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B1B" w:rsidRPr="00792071" w:rsidRDefault="00950B1B" w:rsidP="00950B1B">
      <w:pPr>
        <w:pStyle w:val="a5"/>
        <w:rPr>
          <w:rFonts w:ascii="TH SarabunIT๙" w:hAnsi="TH SarabunIT๙" w:cs="TH SarabunIT๙"/>
          <w:b/>
          <w:bCs/>
          <w:sz w:val="36"/>
          <w:szCs w:val="36"/>
        </w:rPr>
      </w:pPr>
      <w:r w:rsidRPr="00792071">
        <w:rPr>
          <w:rFonts w:ascii="TH SarabunIT๙" w:hAnsi="TH SarabunIT๙" w:cs="TH SarabunIT๙"/>
          <w:b/>
          <w:bCs/>
          <w:sz w:val="36"/>
          <w:szCs w:val="36"/>
          <w:cs/>
        </w:rPr>
        <w:t>โครงการ</w:t>
      </w:r>
      <w:r w:rsidRPr="00792071">
        <w:rPr>
          <w:rFonts w:ascii="TH SarabunIT๙" w:hAnsi="TH SarabunIT๙" w:cs="TH SarabunIT๙"/>
          <w:b/>
          <w:bCs/>
          <w:sz w:val="36"/>
          <w:szCs w:val="36"/>
        </w:rPr>
        <w:t>..................................................</w:t>
      </w:r>
      <w:r w:rsidRPr="00792071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ประจำปีการศึกษา </w:t>
      </w:r>
      <w:r w:rsidR="00023BAB">
        <w:rPr>
          <w:rFonts w:ascii="TH SarabunIT๙" w:hAnsi="TH SarabunIT๙" w:cs="TH SarabunIT๙"/>
          <w:b/>
          <w:bCs/>
          <w:sz w:val="36"/>
          <w:szCs w:val="36"/>
        </w:rPr>
        <w:t>......................</w:t>
      </w:r>
    </w:p>
    <w:p w:rsidR="00950B1B" w:rsidRPr="00792071" w:rsidRDefault="00950B1B" w:rsidP="00950B1B">
      <w:pPr>
        <w:pStyle w:val="a5"/>
        <w:jc w:val="center"/>
        <w:rPr>
          <w:rFonts w:ascii="TH SarabunIT๙" w:hAnsi="TH SarabunIT๙" w:cs="TH SarabunIT๙"/>
          <w:sz w:val="8"/>
          <w:szCs w:val="12"/>
          <w:cs/>
        </w:rPr>
      </w:pPr>
    </w:p>
    <w:p w:rsidR="00950B1B" w:rsidRPr="00792071" w:rsidRDefault="00950B1B" w:rsidP="00950B1B">
      <w:pPr>
        <w:pStyle w:val="a5"/>
        <w:rPr>
          <w:rFonts w:ascii="TH SarabunIT๙" w:hAnsi="TH SarabunIT๙" w:cs="TH SarabunIT๙"/>
          <w:sz w:val="24"/>
          <w:szCs w:val="32"/>
        </w:rPr>
      </w:pPr>
      <w:r w:rsidRPr="00792071">
        <w:rPr>
          <w:rFonts w:ascii="TH SarabunIT๙" w:hAnsi="TH SarabunIT๙" w:cs="TH SarabunIT๙"/>
          <w:sz w:val="24"/>
          <w:szCs w:val="32"/>
          <w:cs/>
        </w:rPr>
        <w:t>๑.  ชื่อบุคคล/หน่วยงานรับผิดชอบ  ฝ่ายแผนงานและความร่วมมือ</w:t>
      </w:r>
    </w:p>
    <w:p w:rsidR="00950B1B" w:rsidRPr="00792071" w:rsidRDefault="00950B1B" w:rsidP="00950B1B">
      <w:pPr>
        <w:pStyle w:val="a5"/>
        <w:rPr>
          <w:rFonts w:ascii="TH SarabunIT๙" w:hAnsi="TH SarabunIT๙" w:cs="TH SarabunIT๙"/>
          <w:sz w:val="24"/>
          <w:szCs w:val="32"/>
        </w:rPr>
      </w:pPr>
      <w:r w:rsidRPr="00792071">
        <w:rPr>
          <w:rFonts w:ascii="TH SarabunIT๙" w:hAnsi="TH SarabunIT๙" w:cs="TH SarabunIT๙"/>
          <w:sz w:val="24"/>
          <w:szCs w:val="32"/>
          <w:cs/>
        </w:rPr>
        <w:tab/>
        <w:t xml:space="preserve">  ๑. </w:t>
      </w:r>
      <w:r w:rsidRPr="00792071">
        <w:rPr>
          <w:rFonts w:ascii="TH SarabunIT๙" w:hAnsi="TH SarabunIT๙" w:cs="TH SarabunIT๙"/>
          <w:sz w:val="24"/>
          <w:szCs w:val="32"/>
        </w:rPr>
        <w:t>...............................................................................................................................................................................</w:t>
      </w:r>
    </w:p>
    <w:p w:rsidR="00950B1B" w:rsidRPr="00792071" w:rsidRDefault="00950B1B" w:rsidP="00950B1B">
      <w:pPr>
        <w:pStyle w:val="a5"/>
        <w:rPr>
          <w:rFonts w:ascii="TH SarabunIT๙" w:hAnsi="TH SarabunIT๙" w:cs="TH SarabunIT๙"/>
          <w:sz w:val="24"/>
          <w:szCs w:val="32"/>
        </w:rPr>
      </w:pPr>
      <w:r w:rsidRPr="00792071">
        <w:rPr>
          <w:rFonts w:ascii="TH SarabunIT๙" w:hAnsi="TH SarabunIT๙" w:cs="TH SarabunIT๙"/>
          <w:sz w:val="24"/>
          <w:szCs w:val="32"/>
          <w:cs/>
        </w:rPr>
        <w:tab/>
        <w:t xml:space="preserve">  2. </w:t>
      </w:r>
      <w:r w:rsidRPr="00792071">
        <w:rPr>
          <w:rFonts w:ascii="TH SarabunIT๙" w:hAnsi="TH SarabunIT๙" w:cs="TH SarabunIT๙"/>
          <w:sz w:val="24"/>
          <w:szCs w:val="32"/>
        </w:rPr>
        <w:t>...............................................................................................................................................................................</w:t>
      </w:r>
    </w:p>
    <w:p w:rsidR="00950B1B" w:rsidRPr="00792071" w:rsidRDefault="00950B1B" w:rsidP="00950B1B">
      <w:pPr>
        <w:pStyle w:val="a5"/>
        <w:rPr>
          <w:rFonts w:ascii="TH SarabunIT๙" w:hAnsi="TH SarabunIT๙" w:cs="TH SarabunIT๙"/>
          <w:sz w:val="24"/>
          <w:szCs w:val="32"/>
        </w:rPr>
      </w:pPr>
      <w:r w:rsidRPr="00792071">
        <w:rPr>
          <w:rFonts w:ascii="TH SarabunIT๙" w:hAnsi="TH SarabunIT๙" w:cs="TH SarabunIT๙"/>
          <w:sz w:val="24"/>
          <w:szCs w:val="32"/>
          <w:cs/>
        </w:rPr>
        <w:tab/>
        <w:t xml:space="preserve">  3. </w:t>
      </w:r>
      <w:r w:rsidRPr="00792071">
        <w:rPr>
          <w:rFonts w:ascii="TH SarabunIT๙" w:hAnsi="TH SarabunIT๙" w:cs="TH SarabunIT๙"/>
          <w:sz w:val="24"/>
          <w:szCs w:val="32"/>
        </w:rPr>
        <w:t>...............................................................................................................................................................................</w:t>
      </w:r>
    </w:p>
    <w:p w:rsidR="00950B1B" w:rsidRPr="00792071" w:rsidRDefault="00950B1B" w:rsidP="00950B1B">
      <w:pPr>
        <w:pStyle w:val="a5"/>
        <w:rPr>
          <w:rFonts w:ascii="TH SarabunIT๙" w:hAnsi="TH SarabunIT๙" w:cs="TH SarabunIT๙"/>
          <w:sz w:val="8"/>
          <w:szCs w:val="12"/>
          <w:cs/>
        </w:rPr>
      </w:pPr>
    </w:p>
    <w:p w:rsidR="00950B1B" w:rsidRPr="00792071" w:rsidRDefault="00950B1B" w:rsidP="00950B1B">
      <w:pPr>
        <w:pStyle w:val="a5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>2.  ลักษณะโครงการ</w:t>
      </w: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="005727AB"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 โครงการตาม  พ.ร.บ. งบประมาณ</w:t>
      </w:r>
    </w:p>
    <w:p w:rsidR="00950B1B" w:rsidRPr="00792071" w:rsidRDefault="00950B1B" w:rsidP="00950B1B">
      <w:pPr>
        <w:pStyle w:val="a5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 โครงการตามภาระงานประจำ</w:t>
      </w:r>
      <w:bookmarkStart w:id="0" w:name="_GoBack"/>
      <w:bookmarkEnd w:id="0"/>
    </w:p>
    <w:p w:rsidR="00950B1B" w:rsidRPr="00792071" w:rsidRDefault="00950B1B" w:rsidP="00950B1B">
      <w:pPr>
        <w:pStyle w:val="a5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 โครงการพิเศษ  (ไม่ใช้งบประมาณ สอศ.)</w:t>
      </w:r>
    </w:p>
    <w:p w:rsidR="00950B1B" w:rsidRPr="00792071" w:rsidRDefault="00950B1B" w:rsidP="00950B1B">
      <w:pPr>
        <w:pStyle w:val="a5"/>
        <w:rPr>
          <w:rFonts w:ascii="TH SarabunIT๙" w:hAnsi="TH SarabunIT๙" w:cs="TH SarabunIT๙"/>
          <w:sz w:val="12"/>
          <w:szCs w:val="12"/>
        </w:rPr>
      </w:pPr>
    </w:p>
    <w:p w:rsidR="00950B1B" w:rsidRPr="00792071" w:rsidRDefault="00950B1B" w:rsidP="00950B1B">
      <w:pPr>
        <w:pStyle w:val="3"/>
        <w:spacing w:before="0" w:after="0" w:line="240" w:lineRule="auto"/>
        <w:rPr>
          <w:rFonts w:ascii="TH SarabunIT๙" w:hAnsi="TH SarabunIT๙" w:cs="TH SarabunIT๙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 xml:space="preserve">๓.  </w:t>
      </w:r>
      <w:r w:rsidRPr="00792071">
        <w:rPr>
          <w:rFonts w:ascii="TH SarabunIT๙" w:hAnsi="TH SarabunIT๙" w:cs="TH SarabunIT๙"/>
          <w:sz w:val="24"/>
          <w:szCs w:val="32"/>
          <w:cs/>
        </w:rPr>
        <w:t xml:space="preserve">น้อมนำแนวพระราชดำริ ในหลวงรัชกาลที่ </w:t>
      </w:r>
      <w:r w:rsidRPr="00792071">
        <w:rPr>
          <w:rFonts w:ascii="TH SarabunIT๙" w:hAnsi="TH SarabunIT๙" w:cs="TH SarabunIT๙"/>
          <w:cs/>
        </w:rPr>
        <w:t>๙</w:t>
      </w:r>
      <w:r w:rsidRPr="00792071">
        <w:rPr>
          <w:rFonts w:ascii="TH SarabunIT๙" w:hAnsi="TH SarabunIT๙" w:cs="TH SarabunIT๙" w:hint="cs"/>
          <w:sz w:val="24"/>
          <w:szCs w:val="32"/>
          <w:cs/>
        </w:rPr>
        <w:t xml:space="preserve"> ตามหลัก</w:t>
      </w:r>
      <w:r w:rsidRPr="00792071">
        <w:rPr>
          <w:rFonts w:ascii="TH SarabunIT๙" w:hAnsi="TH SarabunIT๙" w:cs="TH SarabunIT๙"/>
          <w:sz w:val="24"/>
          <w:szCs w:val="32"/>
          <w:cs/>
        </w:rPr>
        <w:t>ปรัชญาของเศรษฐกิจพอเพียง</w:t>
      </w:r>
      <w:r w:rsidRPr="00792071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</w:rPr>
        <w:t xml:space="preserve">3 </w:t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ห่วง </w:t>
      </w:r>
      <w:r w:rsidRPr="00792071">
        <w:rPr>
          <w:rFonts w:ascii="TH SarabunIT๙" w:hAnsi="TH SarabunIT๙" w:cs="TH SarabunIT๙"/>
          <w:sz w:val="32"/>
          <w:szCs w:val="32"/>
        </w:rPr>
        <w:t xml:space="preserve">2 </w:t>
      </w:r>
      <w:r w:rsidRPr="00792071">
        <w:rPr>
          <w:rFonts w:ascii="TH SarabunIT๙" w:hAnsi="TH SarabunIT๙" w:cs="TH SarabunIT๙"/>
          <w:sz w:val="32"/>
          <w:szCs w:val="32"/>
          <w:cs/>
        </w:rPr>
        <w:t>เงื่อนไข</w:t>
      </w:r>
      <w:r w:rsidRPr="00792071">
        <w:rPr>
          <w:rFonts w:ascii="TH SarabunIT๙" w:hAnsi="TH SarabunIT๙" w:cs="TH SarabunIT๙"/>
          <w:sz w:val="24"/>
          <w:szCs w:val="32"/>
          <w:cs/>
        </w:rPr>
        <w:t xml:space="preserve"> </w:t>
      </w:r>
      <w:r w:rsidRPr="00792071">
        <w:rPr>
          <w:rFonts w:ascii="TH SarabunIT๙" w:hAnsi="TH SarabunIT๙" w:cs="TH SarabunIT๙" w:hint="cs"/>
          <w:sz w:val="24"/>
          <w:szCs w:val="32"/>
          <w:cs/>
        </w:rPr>
        <w:t xml:space="preserve">     </w:t>
      </w:r>
      <w:r w:rsidRPr="00792071">
        <w:rPr>
          <w:rFonts w:ascii="TH SarabunIT๙" w:hAnsi="TH SarabunIT๙" w:cs="TH SarabunIT๙"/>
          <w:sz w:val="24"/>
          <w:szCs w:val="32"/>
          <w:cs/>
        </w:rPr>
        <w:t>สืบสานพระราชปณิธานศาสตร์พระราชาสู่การพัฒนาอย่างยิ่งยืน</w:t>
      </w:r>
      <w:r w:rsidRPr="00792071">
        <w:rPr>
          <w:rFonts w:ascii="TH SarabunIT๙" w:hAnsi="TH SarabunIT๙" w:cs="TH SarabunIT๙"/>
        </w:rPr>
        <w:t xml:space="preserve">   </w:t>
      </w:r>
    </w:p>
    <w:p w:rsidR="00950B1B" w:rsidRPr="00792071" w:rsidRDefault="00950B1B" w:rsidP="00950B1B">
      <w:pPr>
        <w:pStyle w:val="a5"/>
        <w:rPr>
          <w:rFonts w:ascii="TH SarabunIT๙" w:hAnsi="TH SarabunIT๙" w:cs="TH SarabunIT๙"/>
        </w:rPr>
      </w:pPr>
      <w:r w:rsidRPr="00792071">
        <w:rPr>
          <w:rFonts w:ascii="TH SarabunPSK" w:hAnsi="TH SarabunPSK" w:cs="TH SarabunPSK"/>
          <w:sz w:val="32"/>
          <w:szCs w:val="32"/>
          <w:shd w:val="clear" w:color="auto" w:fill="FFFFFF"/>
        </w:rPr>
        <w:t>  </w:t>
      </w:r>
      <w:r w:rsidRPr="00792071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 xml:space="preserve">  ความพอประมาณ</w:t>
      </w: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 </w:t>
      </w:r>
      <w:r w:rsidRPr="00792071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ความมีเหตุผล</w:t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 xml:space="preserve">  ระบบภูมิคุ้มกันในตัวที่ดี</w:t>
      </w:r>
    </w:p>
    <w:p w:rsidR="00950B1B" w:rsidRPr="00792071" w:rsidRDefault="00950B1B" w:rsidP="00950B1B">
      <w:pPr>
        <w:pStyle w:val="a5"/>
        <w:rPr>
          <w:rFonts w:ascii="TH SarabunIT๙" w:hAnsi="TH SarabunIT๙" w:cs="TH SarabunIT๙"/>
        </w:rPr>
      </w:pPr>
      <w:r w:rsidRPr="00792071">
        <w:rPr>
          <w:rFonts w:ascii="TH SarabunIT๙" w:hAnsi="TH SarabunIT๙" w:cs="TH SarabunIT๙"/>
          <w:sz w:val="32"/>
          <w:szCs w:val="32"/>
        </w:rPr>
        <w:tab/>
      </w:r>
    </w:p>
    <w:p w:rsidR="00950B1B" w:rsidRPr="00792071" w:rsidRDefault="00950B1B" w:rsidP="00950B1B">
      <w:pPr>
        <w:pStyle w:val="a5"/>
        <w:rPr>
          <w:rFonts w:ascii="TH SarabunIT๙" w:hAnsi="TH SarabunIT๙" w:cs="TH SarabunIT๙"/>
        </w:rPr>
      </w:pP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 </w:t>
      </w:r>
      <w:r w:rsidRPr="00792071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เงื่อนไขคุณธรรม</w:t>
      </w:r>
      <w:r w:rsidRPr="00792071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 xml:space="preserve">  เงื่อนไขความรู้</w:t>
      </w:r>
    </w:p>
    <w:p w:rsidR="00950B1B" w:rsidRPr="00792071" w:rsidRDefault="00950B1B" w:rsidP="00950B1B">
      <w:pPr>
        <w:pStyle w:val="a5"/>
        <w:rPr>
          <w:rFonts w:ascii="TH SarabunIT๙" w:hAnsi="TH SarabunIT๙" w:cs="TH SarabunIT๙"/>
          <w:sz w:val="8"/>
          <w:szCs w:val="12"/>
        </w:rPr>
      </w:pPr>
    </w:p>
    <w:p w:rsidR="00950B1B" w:rsidRPr="00792071" w:rsidRDefault="00950B1B" w:rsidP="00950B1B">
      <w:pPr>
        <w:pStyle w:val="a5"/>
        <w:rPr>
          <w:rFonts w:ascii="TH SarabunIT๙" w:hAnsi="TH SarabunIT๙" w:cs="TH SarabunIT๙"/>
          <w:b/>
          <w:bCs/>
          <w:sz w:val="24"/>
          <w:szCs w:val="32"/>
        </w:rPr>
      </w:pP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๔.  </w:t>
      </w:r>
      <w:r w:rsidRPr="00792071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น้อมนำแนวพระราชดำริ สืบสานพระราชปณิธาน </w:t>
      </w:r>
      <w:r w:rsidR="00B0082D">
        <w:rPr>
          <w:rFonts w:ascii="TH SarabunIT๙" w:hAnsi="TH SarabunIT๙" w:cs="TH SarabunIT๙"/>
          <w:b/>
          <w:bCs/>
          <w:sz w:val="24"/>
          <w:szCs w:val="32"/>
          <w:cs/>
        </w:rPr>
        <w:t>และพระบรมรา</w:t>
      </w:r>
      <w:proofErr w:type="spellStart"/>
      <w:r w:rsidR="00B0082D">
        <w:rPr>
          <w:rFonts w:ascii="TH SarabunIT๙" w:hAnsi="TH SarabunIT๙" w:cs="TH SarabunIT๙"/>
          <w:b/>
          <w:bCs/>
          <w:sz w:val="24"/>
          <w:szCs w:val="32"/>
          <w:cs/>
        </w:rPr>
        <w:t>โช</w:t>
      </w:r>
      <w:proofErr w:type="spellEnd"/>
      <w:r w:rsidR="00B0082D">
        <w:rPr>
          <w:rFonts w:ascii="TH SarabunIT๙" w:hAnsi="TH SarabunIT๙" w:cs="TH SarabunIT๙"/>
          <w:b/>
          <w:bCs/>
          <w:sz w:val="24"/>
          <w:szCs w:val="32"/>
          <w:cs/>
        </w:rPr>
        <w:t>บายด้านการศึกษ</w:t>
      </w:r>
      <w:r w:rsidR="00B0082D">
        <w:rPr>
          <w:rFonts w:ascii="TH SarabunIT๙" w:hAnsi="TH SarabunIT๙" w:cs="TH SarabunIT๙" w:hint="cs"/>
          <w:b/>
          <w:bCs/>
          <w:sz w:val="24"/>
          <w:szCs w:val="32"/>
          <w:cs/>
        </w:rPr>
        <w:t>า</w:t>
      </w:r>
      <w:r w:rsidRPr="00792071">
        <w:rPr>
          <w:rFonts w:ascii="TH SarabunIT๙" w:hAnsi="TH SarabunIT๙" w:cs="TH SarabunIT๙"/>
          <w:b/>
          <w:bCs/>
          <w:sz w:val="24"/>
          <w:szCs w:val="32"/>
          <w:cs/>
        </w:rPr>
        <w:t>พระบาทสมเด็จ</w:t>
      </w:r>
      <w:proofErr w:type="spellStart"/>
      <w:r w:rsidRPr="00792071">
        <w:rPr>
          <w:rFonts w:ascii="TH SarabunIT๙" w:hAnsi="TH SarabunIT๙" w:cs="TH SarabunIT๙"/>
          <w:b/>
          <w:bCs/>
          <w:sz w:val="24"/>
          <w:szCs w:val="32"/>
          <w:cs/>
        </w:rPr>
        <w:t>พระวชิร</w:t>
      </w:r>
      <w:proofErr w:type="spellEnd"/>
      <w:r w:rsidRPr="00792071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เกล้าเจ้าอยู่หัวไปสู่การปฏิบัติ ในหลวงรัชกาลที่ </w:t>
      </w:r>
      <w:r w:rsidRPr="00792071">
        <w:rPr>
          <w:rFonts w:ascii="TH SarabunIT๙" w:hAnsi="TH SarabunIT๙" w:cs="TH SarabunIT๙"/>
          <w:b/>
          <w:bCs/>
          <w:cs/>
        </w:rPr>
        <w:t>๑๐</w:t>
      </w:r>
      <w:r w:rsidRPr="00792071">
        <w:rPr>
          <w:rFonts w:ascii="TH SarabunIT๙" w:eastAsia="Times New Roman" w:hAnsi="TH SarabunIT๙" w:cs="TH SarabunIT๙"/>
          <w:b/>
          <w:bCs/>
          <w:kern w:val="36"/>
          <w:sz w:val="32"/>
          <w:szCs w:val="32"/>
          <w:cs/>
        </w:rPr>
        <w:t xml:space="preserve"> เพื่อมุ่งสร้างสร้างพื้นฐานให้แก่เรียน</w:t>
      </w:r>
      <w:r w:rsidRPr="00792071">
        <w:rPr>
          <w:rFonts w:ascii="TH SarabunIT๙" w:eastAsia="Times New Roman" w:hAnsi="TH SarabunIT๙" w:cs="TH SarabunIT๙"/>
          <w:b/>
          <w:bCs/>
          <w:kern w:val="36"/>
          <w:sz w:val="32"/>
          <w:szCs w:val="32"/>
        </w:rPr>
        <w:t xml:space="preserve">  4  </w:t>
      </w:r>
      <w:r w:rsidRPr="00792071">
        <w:rPr>
          <w:rFonts w:ascii="TH SarabunIT๙" w:eastAsia="Times New Roman" w:hAnsi="TH SarabunIT๙" w:cs="TH SarabunIT๙"/>
          <w:b/>
          <w:bCs/>
          <w:kern w:val="36"/>
          <w:sz w:val="32"/>
          <w:szCs w:val="32"/>
          <w:cs/>
        </w:rPr>
        <w:t>ด้าน</w:t>
      </w:r>
      <w:r w:rsidRPr="00792071">
        <w:rPr>
          <w:rFonts w:ascii="TH SarabunIT๙" w:eastAsia="Times New Roman" w:hAnsi="TH SarabunIT๙" w:cs="TH SarabunIT๙"/>
          <w:b/>
          <w:bCs/>
          <w:kern w:val="36"/>
          <w:sz w:val="32"/>
          <w:szCs w:val="32"/>
        </w:rPr>
        <w:t xml:space="preserve">  </w:t>
      </w:r>
    </w:p>
    <w:p w:rsidR="00950B1B" w:rsidRPr="00792071" w:rsidRDefault="00950B1B" w:rsidP="00950B1B">
      <w:pPr>
        <w:pStyle w:val="2"/>
        <w:shd w:val="clear" w:color="auto" w:fill="FFFFFF"/>
        <w:spacing w:before="0" w:after="0" w:line="240" w:lineRule="auto"/>
        <w:rPr>
          <w:rFonts w:ascii="TH SarabunIT๙" w:hAnsi="TH SarabunIT๙" w:cs="TH SarabunIT๙"/>
          <w:b w:val="0"/>
          <w:bCs w:val="0"/>
          <w:i w:val="0"/>
          <w:iCs w:val="0"/>
          <w:sz w:val="32"/>
          <w:szCs w:val="32"/>
        </w:rPr>
      </w:pPr>
      <w:r w:rsidRPr="00792071">
        <w:rPr>
          <w:rFonts w:ascii="TH SarabunIT๙" w:hAnsi="TH SarabunIT๙" w:cs="TH SarabunIT๙"/>
          <w:i w:val="0"/>
          <w:iCs w:val="0"/>
          <w:sz w:val="32"/>
          <w:szCs w:val="32"/>
        </w:rPr>
        <w:tab/>
      </w:r>
      <w:r w:rsidRPr="00792071">
        <w:rPr>
          <w:rFonts w:ascii="TH SarabunIT๙" w:hAnsi="TH SarabunIT๙" w:cs="TH SarabunIT๙"/>
          <w:b w:val="0"/>
          <w:bCs w:val="0"/>
          <w:i w:val="0"/>
          <w:iCs w:val="0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b w:val="0"/>
          <w:bCs w:val="0"/>
          <w:i w:val="0"/>
          <w:iCs w:val="0"/>
          <w:sz w:val="32"/>
          <w:szCs w:val="32"/>
        </w:rPr>
        <w:t xml:space="preserve">   </w:t>
      </w:r>
      <w:r w:rsidRPr="00792071">
        <w:rPr>
          <w:rFonts w:ascii="TH SarabunIT๙" w:hAnsi="TH SarabunIT๙" w:cs="TH SarabunIT๙"/>
          <w:b w:val="0"/>
          <w:bCs w:val="0"/>
          <w:i w:val="0"/>
          <w:iCs w:val="0"/>
          <w:sz w:val="32"/>
          <w:szCs w:val="32"/>
          <w:cs/>
        </w:rPr>
        <w:t>มีทัศนคติที่ถูกต้องต่อบ้านเมือง</w:t>
      </w:r>
      <w:r w:rsidRPr="00792071">
        <w:rPr>
          <w:rFonts w:ascii="TH SarabunIT๙" w:hAnsi="TH SarabunIT๙" w:cs="TH SarabunIT๙"/>
          <w:b w:val="0"/>
          <w:bCs w:val="0"/>
          <w:i w:val="0"/>
          <w:iCs w:val="0"/>
          <w:sz w:val="32"/>
          <w:szCs w:val="32"/>
        </w:rPr>
        <w:tab/>
      </w:r>
      <w:r w:rsidRPr="00792071">
        <w:rPr>
          <w:rFonts w:ascii="TH SarabunIT๙" w:hAnsi="TH SarabunIT๙" w:cs="TH SarabunIT๙"/>
          <w:b w:val="0"/>
          <w:bCs w:val="0"/>
          <w:i w:val="0"/>
          <w:iCs w:val="0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b w:val="0"/>
          <w:bCs w:val="0"/>
          <w:i w:val="0"/>
          <w:iCs w:val="0"/>
          <w:sz w:val="32"/>
          <w:szCs w:val="32"/>
        </w:rPr>
        <w:t xml:space="preserve">   </w:t>
      </w:r>
      <w:r w:rsidRPr="00792071">
        <w:rPr>
          <w:rFonts w:ascii="TH SarabunIT๙" w:hAnsi="TH SarabunIT๙" w:cs="TH SarabunIT๙"/>
          <w:b w:val="0"/>
          <w:bCs w:val="0"/>
          <w:i w:val="0"/>
          <w:iCs w:val="0"/>
          <w:sz w:val="32"/>
          <w:szCs w:val="32"/>
          <w:cs/>
        </w:rPr>
        <w:t>มีพื้นฐานชีวิตที่มั่นคง-มีคุณธรรม</w:t>
      </w:r>
    </w:p>
    <w:p w:rsidR="00950B1B" w:rsidRPr="00792071" w:rsidRDefault="00950B1B" w:rsidP="00950B1B">
      <w:pPr>
        <w:pStyle w:val="2"/>
        <w:shd w:val="clear" w:color="auto" w:fill="FFFFFF"/>
        <w:spacing w:before="0" w:after="0" w:line="240" w:lineRule="auto"/>
        <w:rPr>
          <w:rFonts w:ascii="TH SarabunIT๙" w:hAnsi="TH SarabunIT๙" w:cs="TH SarabunIT๙"/>
          <w:b w:val="0"/>
          <w:bCs w:val="0"/>
          <w:i w:val="0"/>
          <w:iCs w:val="0"/>
          <w:sz w:val="32"/>
          <w:szCs w:val="32"/>
        </w:rPr>
      </w:pPr>
      <w:r w:rsidRPr="00792071">
        <w:rPr>
          <w:rFonts w:ascii="TH SarabunIT๙" w:hAnsi="TH SarabunIT๙" w:cs="TH SarabunIT๙"/>
          <w:b w:val="0"/>
          <w:bCs w:val="0"/>
          <w:i w:val="0"/>
          <w:iCs w:val="0"/>
          <w:sz w:val="32"/>
          <w:szCs w:val="32"/>
        </w:rPr>
        <w:tab/>
      </w:r>
      <w:r w:rsidRPr="00792071">
        <w:rPr>
          <w:rFonts w:ascii="TH SarabunIT๙" w:hAnsi="TH SarabunIT๙" w:cs="TH SarabunIT๙"/>
          <w:b w:val="0"/>
          <w:bCs w:val="0"/>
          <w:i w:val="0"/>
          <w:iCs w:val="0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b w:val="0"/>
          <w:bCs w:val="0"/>
          <w:i w:val="0"/>
          <w:iCs w:val="0"/>
          <w:sz w:val="32"/>
          <w:szCs w:val="32"/>
        </w:rPr>
        <w:t xml:space="preserve">   </w:t>
      </w:r>
      <w:r w:rsidRPr="00792071">
        <w:rPr>
          <w:rFonts w:ascii="TH SarabunIT๙" w:hAnsi="TH SarabunIT๙" w:cs="TH SarabunIT๙"/>
          <w:b w:val="0"/>
          <w:bCs w:val="0"/>
          <w:i w:val="0"/>
          <w:iCs w:val="0"/>
          <w:sz w:val="32"/>
          <w:szCs w:val="32"/>
          <w:cs/>
        </w:rPr>
        <w:t>มีงานทำ – มีอาชีพ</w:t>
      </w:r>
      <w:r w:rsidRPr="00792071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szCs w:val="32"/>
          <w:cs/>
        </w:rPr>
        <w:tab/>
      </w:r>
      <w:r w:rsidRPr="00792071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szCs w:val="32"/>
          <w:cs/>
        </w:rPr>
        <w:tab/>
      </w:r>
      <w:r w:rsidRPr="00792071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b w:val="0"/>
          <w:bCs w:val="0"/>
          <w:i w:val="0"/>
          <w:iCs w:val="0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b w:val="0"/>
          <w:bCs w:val="0"/>
          <w:i w:val="0"/>
          <w:iCs w:val="0"/>
          <w:sz w:val="32"/>
          <w:szCs w:val="32"/>
        </w:rPr>
        <w:t xml:space="preserve">   </w:t>
      </w:r>
      <w:r w:rsidRPr="00792071">
        <w:rPr>
          <w:rFonts w:ascii="TH SarabunIT๙" w:hAnsi="TH SarabunIT๙" w:cs="TH SarabunIT๙"/>
          <w:b w:val="0"/>
          <w:bCs w:val="0"/>
          <w:i w:val="0"/>
          <w:iCs w:val="0"/>
          <w:sz w:val="32"/>
          <w:szCs w:val="32"/>
          <w:cs/>
        </w:rPr>
        <w:t>เป็นพลเมืองดี</w:t>
      </w:r>
    </w:p>
    <w:p w:rsidR="00950B1B" w:rsidRPr="00792071" w:rsidRDefault="00950B1B" w:rsidP="00950B1B">
      <w:pPr>
        <w:spacing w:after="0" w:line="240" w:lineRule="auto"/>
        <w:textAlignment w:val="baselin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792071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 xml:space="preserve">5.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โครงการอนุรักษ์พันธุกรรมพืชอันเนื่องมาจากพระราชดำริ สมเด็จพระเทพรัตนราชสุดาฯ สยามบรมราชกุมารี (</w:t>
      </w:r>
      <w:proofErr w:type="spellStart"/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อพ.สธ</w:t>
      </w:r>
      <w:proofErr w:type="spellEnd"/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.) มีแนวทางการดำเนินงาน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3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กรอบ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8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กิจกรรม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บนฐานทรัพยากร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3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ฐาน คือ ทรัพยากรกายภาพ ทรัพยากรชีวภาพ ทรัพยากรวัฒนธรรมและภูมิปัญญา</w:t>
      </w:r>
    </w:p>
    <w:p w:rsidR="00950B1B" w:rsidRPr="00792071" w:rsidRDefault="00950B1B" w:rsidP="00950B1B">
      <w:pPr>
        <w:spacing w:after="0" w:line="240" w:lineRule="auto"/>
        <w:textAlignment w:val="baseline"/>
        <w:rPr>
          <w:rFonts w:ascii="TH SarabunIT๙" w:hAnsi="TH SarabunIT๙" w:cs="TH SarabunIT๙"/>
          <w:b/>
          <w:bCs/>
          <w:sz w:val="32"/>
          <w:szCs w:val="32"/>
        </w:rPr>
      </w:pPr>
      <w:r w:rsidRPr="00792071">
        <w:rPr>
          <w:rFonts w:ascii="TH SarabunIT๙" w:eastAsia="Times New Roman" w:hAnsi="TH SarabunIT๙" w:cs="TH SarabunIT๙"/>
          <w:sz w:val="32"/>
          <w:szCs w:val="32"/>
        </w:rPr>
        <w:t> 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กรอบการเรียนรู้ทรัพยากร</w:t>
      </w:r>
      <w:r w:rsidRPr="00792071">
        <w:rPr>
          <w:rFonts w:ascii="TH SarabunIT๙" w:eastAsia="Times New Roman" w:hAnsi="TH SarabunIT๙" w:cs="TH SarabunIT๙"/>
          <w:sz w:val="32"/>
          <w:szCs w:val="32"/>
        </w:rPr>
        <w:br/>
      </w:r>
      <w:r w:rsidRPr="00792071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b/>
          <w:bCs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กิจกรรมปกปักทรัพยากร</w:t>
      </w:r>
      <w:r w:rsidRPr="00792071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b/>
          <w:bCs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กิจกรรมสำรวจเก็บรวบรวมทรัพยากร</w:t>
      </w:r>
      <w:r w:rsidRPr="0079207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950B1B" w:rsidRPr="00792071" w:rsidRDefault="00950B1B" w:rsidP="00950B1B">
      <w:pPr>
        <w:spacing w:after="0" w:line="240" w:lineRule="auto"/>
        <w:textAlignment w:val="baseline"/>
        <w:rPr>
          <w:rFonts w:ascii="TH SarabunIT๙" w:eastAsia="Times New Roman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b/>
          <w:bCs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กิจกรรมปลูกรักษาทรัพยากร</w:t>
      </w:r>
      <w:r w:rsidRPr="00792071">
        <w:rPr>
          <w:rFonts w:ascii="TH SarabunIT๙" w:eastAsia="Times New Roman" w:hAnsi="TH SarabunIT๙" w:cs="TH SarabunIT๙"/>
          <w:sz w:val="32"/>
          <w:szCs w:val="32"/>
        </w:rPr>
        <w:br/>
      </w:r>
      <w:r w:rsidRPr="00792071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กรอบการใช้ประโยชน์</w:t>
      </w:r>
      <w:r w:rsidRPr="00792071">
        <w:rPr>
          <w:rFonts w:ascii="TH SarabunIT๙" w:eastAsia="Times New Roman" w:hAnsi="TH SarabunIT๙" w:cs="TH SarabunIT๙"/>
          <w:sz w:val="32"/>
          <w:szCs w:val="32"/>
        </w:rPr>
        <w:br/>
      </w:r>
      <w:r w:rsidRPr="00792071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b/>
          <w:bCs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กิจกรรมอนุรักษ์และใช้ประโยชน์ทรัพยากร</w:t>
      </w:r>
      <w:r w:rsidRPr="00792071">
        <w:rPr>
          <w:rFonts w:ascii="TH SarabunIT๙" w:eastAsia="Times New Roman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 w:rsidRPr="00792071">
        <w:rPr>
          <w:rFonts w:ascii="TH SarabunIT๙" w:hAnsi="TH SarabunIT๙" w:cs="TH SarabunIT๙"/>
          <w:b/>
          <w:bCs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กิจกรรมศูนย์ข้อมูลทรัพยากร</w:t>
      </w:r>
      <w:r w:rsidRPr="00792071">
        <w:rPr>
          <w:rFonts w:ascii="TH SarabunIT๙" w:eastAsia="Times New Roman" w:hAnsi="TH SarabunIT๙" w:cs="TH SarabunIT๙"/>
          <w:sz w:val="32"/>
          <w:szCs w:val="32"/>
        </w:rPr>
        <w:br/>
      </w:r>
      <w:r w:rsidRPr="00792071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b/>
          <w:bCs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กิจกรรมวางแผนพัฒนาทรัพยากร</w:t>
      </w:r>
    </w:p>
    <w:p w:rsidR="00950B1B" w:rsidRDefault="00950B1B" w:rsidP="00950B1B">
      <w:pPr>
        <w:spacing w:after="0" w:line="240" w:lineRule="auto"/>
        <w:textAlignment w:val="baseline"/>
        <w:rPr>
          <w:rFonts w:ascii="TH SarabunIT๙" w:eastAsia="Times New Roman" w:hAnsi="TH SarabunIT๙" w:cs="TH SarabunIT๙"/>
          <w:sz w:val="32"/>
          <w:szCs w:val="32"/>
        </w:rPr>
      </w:pPr>
      <w:r w:rsidRPr="00792071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กรอบการสร้างจิตสำนึก</w:t>
      </w:r>
      <w:r w:rsidRPr="00792071">
        <w:rPr>
          <w:rFonts w:ascii="TH SarabunIT๙" w:eastAsia="Times New Roman" w:hAnsi="TH SarabunIT๙" w:cs="TH SarabunIT๙"/>
          <w:sz w:val="32"/>
          <w:szCs w:val="32"/>
        </w:rPr>
        <w:br/>
      </w:r>
      <w:r w:rsidRPr="00792071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b/>
          <w:bCs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กิจกรรมสร้างจิตสำนึกในการอนุรักษ์ทรัพยากร</w:t>
      </w:r>
      <w:r w:rsidRPr="00792071">
        <w:rPr>
          <w:rFonts w:ascii="TH SarabunIT๙" w:eastAsia="Times New Roman" w:hAnsi="TH SarabunIT๙" w:cs="TH SarabunIT๙"/>
          <w:sz w:val="32"/>
          <w:szCs w:val="32"/>
        </w:rPr>
        <w:br/>
      </w:r>
      <w:r w:rsidRPr="00792071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b/>
          <w:bCs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/>
          <w:sz w:val="32"/>
          <w:szCs w:val="32"/>
        </w:rPr>
        <w:t xml:space="preserve"> 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กิจกรรมพิเศษสนับสนุนการอนุรักษ์ทรัพยากร</w:t>
      </w:r>
    </w:p>
    <w:p w:rsidR="00950B1B" w:rsidRPr="00792071" w:rsidRDefault="00950B1B" w:rsidP="00950B1B">
      <w:pPr>
        <w:spacing w:after="0" w:line="240" w:lineRule="auto"/>
        <w:textAlignment w:val="baseline"/>
        <w:rPr>
          <w:rFonts w:ascii="TH SarabunIT๙" w:eastAsia="Times New Roman" w:hAnsi="TH SarabunIT๙" w:cs="TH SarabunIT๙"/>
          <w:sz w:val="32"/>
          <w:szCs w:val="32"/>
        </w:rPr>
      </w:pPr>
    </w:p>
    <w:p w:rsidR="00950B1B" w:rsidRPr="00792071" w:rsidRDefault="00950B1B" w:rsidP="00950B1B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92071"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.  ความสอดคล้อง/เชื่อมโยง/ภายใต้  ยุทธศาสตร์  นโยบาย  จุดเน้น  และมาตรการ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๕.๑ สอดคล้องยุทธศาสตร์แผนการศึกษาแห่งชาติ ระยะ ๒๐ ปี (พ.ศ.๒๕๖๐-๒๕๗๙)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>ยุทธศาสตร์ที่ ๑ การจัดการศึกษาเพื่อความมั่นคงของสังคมและประเทศชาติ</w:t>
      </w:r>
    </w:p>
    <w:p w:rsidR="00950B1B" w:rsidRPr="009D7CCF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pacing w:val="-16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๒ </w:t>
      </w:r>
      <w:r w:rsidRPr="009D7CCF">
        <w:rPr>
          <w:rFonts w:ascii="TH SarabunIT๙" w:hAnsi="TH SarabunIT๙" w:cs="TH SarabunIT๙"/>
          <w:spacing w:val="-16"/>
          <w:sz w:val="32"/>
          <w:szCs w:val="32"/>
          <w:cs/>
        </w:rPr>
        <w:t>การผลิตและพัฒนากำลังคน การวิจัยและนวัตกรรมเพื่อสร้างขีดความสามารถในการ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 xml:space="preserve">                   </w:t>
      </w:r>
      <w:r w:rsidRPr="00792071">
        <w:rPr>
          <w:rFonts w:ascii="TH SarabunIT๙" w:hAnsi="TH SarabunIT๙" w:cs="TH SarabunIT๙"/>
          <w:sz w:val="32"/>
          <w:szCs w:val="32"/>
        </w:rPr>
        <w:t xml:space="preserve">      </w:t>
      </w:r>
      <w:r w:rsidRPr="00792071">
        <w:rPr>
          <w:rFonts w:ascii="TH SarabunIT๙" w:hAnsi="TH SarabunIT๙" w:cs="TH SarabunIT๙"/>
          <w:sz w:val="32"/>
          <w:szCs w:val="32"/>
          <w:cs/>
        </w:rPr>
        <w:t>แข่งขันของประเทศ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lastRenderedPageBreak/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>ยุทธศาสตร์ที่ ๓ การพัฒนาศักยภาพคนทุกช่วงวัย และการสร้างสังคมแห่งการเรียนเรียน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๔ การสร้างโอกาส ความเสมอภาค และความเท่าเทียมทางการศึกษา  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>ยุทธศาสตร์ที่ ๕ การจัดการศึกษาเพื่อสร้างเสริมคุณภาพชีวิตที่เป็นมิตรกับสิ่งแวดล้อม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>ยุทธศาสตร์ที่ ๖ การพัฒนาประสิทธิภาพของระบบบริหารจัดการศึกษา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92071"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.2 สอดคล้องแผนพัฒนาเศรษฐกิจและสังคมแห่งชาติ ฉบับที่ 12 (พ.ศ.2560-2564)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>ยุทธศาสตร์ที่ ๑ ส่งเสริมและพัฒนาศักยภาพทุนมนุษย์</w:t>
      </w:r>
    </w:p>
    <w:p w:rsidR="00950B1B" w:rsidRPr="00792071" w:rsidRDefault="00950B1B" w:rsidP="00950B1B">
      <w:pPr>
        <w:numPr>
          <w:ilvl w:val="0"/>
          <w:numId w:val="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>ยุทธศาสตร์ที่ ๒ การสร้างความเป็นธรรมเหลื่อมล้ำในสังคมไทย</w:t>
      </w:r>
    </w:p>
    <w:p w:rsidR="00950B1B" w:rsidRPr="00792071" w:rsidRDefault="00950B1B" w:rsidP="00950B1B">
      <w:pPr>
        <w:numPr>
          <w:ilvl w:val="0"/>
          <w:numId w:val="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>ยุทธศาสตร์ที่ ๓ การสร้างความเข้มแข้งทางเศรษฐกิจและการแข่งขันได้อย่างยั่งยืน</w:t>
      </w:r>
    </w:p>
    <w:p w:rsidR="00950B1B" w:rsidRPr="00792071" w:rsidRDefault="00950B1B" w:rsidP="00950B1B">
      <w:pPr>
        <w:numPr>
          <w:ilvl w:val="0"/>
          <w:numId w:val="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>ยุทธศาสตร์ที่ ๔ การเติบโตที่เป็นมิตรกับสิ่งแวดล้อม เพื่อการพัฒนาอย่างยั่งยืน</w:t>
      </w:r>
    </w:p>
    <w:p w:rsidR="00950B1B" w:rsidRPr="009D7CCF" w:rsidRDefault="00950B1B" w:rsidP="00950B1B">
      <w:pPr>
        <w:numPr>
          <w:ilvl w:val="0"/>
          <w:numId w:val="1"/>
        </w:numPr>
        <w:spacing w:after="0" w:line="240" w:lineRule="auto"/>
        <w:rPr>
          <w:rFonts w:ascii="TH SarabunIT๙" w:hAnsi="TH SarabunIT๙" w:cs="TH SarabunIT๙"/>
          <w:spacing w:val="-16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5 </w:t>
      </w:r>
      <w:r w:rsidRPr="009D7CCF">
        <w:rPr>
          <w:rFonts w:ascii="TH SarabunIT๙" w:hAnsi="TH SarabunIT๙" w:cs="TH SarabunIT๙"/>
          <w:spacing w:val="-16"/>
          <w:sz w:val="32"/>
          <w:szCs w:val="32"/>
          <w:cs/>
        </w:rPr>
        <w:t>การเสริมสร้างความมั่นคงแห่งชาติ เพื่อการพัฒนาประเทศสู่ความมั่งคั่งและยั่งยืน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ยุทธศาสตร์ที่ 6 การบริหารจัดการในภาครัฐ การป้องกันการทุจริตประพฤติมิชอบ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  <w:cs/>
        </w:rPr>
        <w:tab/>
        <w:t xml:space="preserve">    และ</w:t>
      </w:r>
      <w:proofErr w:type="spellStart"/>
      <w:r w:rsidRPr="00792071">
        <w:rPr>
          <w:rFonts w:ascii="TH SarabunIT๙" w:hAnsi="TH SarabunIT๙" w:cs="TH SarabunIT๙"/>
          <w:sz w:val="32"/>
          <w:szCs w:val="32"/>
          <w:cs/>
        </w:rPr>
        <w:t>ธรรมาภิ</w:t>
      </w:r>
      <w:proofErr w:type="spellEnd"/>
      <w:r w:rsidRPr="00792071">
        <w:rPr>
          <w:rFonts w:ascii="TH SarabunIT๙" w:hAnsi="TH SarabunIT๙" w:cs="TH SarabunIT๙"/>
          <w:sz w:val="32"/>
          <w:szCs w:val="32"/>
          <w:cs/>
        </w:rPr>
        <w:t>บาลในสังคมไทย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ยุทธศาสตร์ที่ 7 การพัฒนาโครงสร้างพื้นฐานและระบบ</w:t>
      </w:r>
      <w:proofErr w:type="spellStart"/>
      <w:r w:rsidRPr="00792071">
        <w:rPr>
          <w:rFonts w:ascii="TH SarabunIT๙" w:hAnsi="TH SarabunIT๙" w:cs="TH SarabunIT๙"/>
          <w:sz w:val="32"/>
          <w:szCs w:val="32"/>
          <w:cs/>
        </w:rPr>
        <w:t>โล</w:t>
      </w:r>
      <w:proofErr w:type="spellEnd"/>
      <w:r w:rsidRPr="00792071">
        <w:rPr>
          <w:rFonts w:ascii="TH SarabunIT๙" w:hAnsi="TH SarabunIT๙" w:cs="TH SarabunIT๙"/>
          <w:sz w:val="32"/>
          <w:szCs w:val="32"/>
          <w:cs/>
        </w:rPr>
        <w:t>จิ</w:t>
      </w:r>
      <w:proofErr w:type="spellStart"/>
      <w:r w:rsidRPr="00792071">
        <w:rPr>
          <w:rFonts w:ascii="TH SarabunIT๙" w:hAnsi="TH SarabunIT๙" w:cs="TH SarabunIT๙"/>
          <w:sz w:val="32"/>
          <w:szCs w:val="32"/>
          <w:cs/>
        </w:rPr>
        <w:t>สติกส์</w:t>
      </w:r>
      <w:proofErr w:type="spellEnd"/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ยุทธศาสตร์ที่ 8 การพัฒนาวิทยาศาสตร์ เทคโนโลยี วิจัย และนวัตกรรม</w:t>
      </w:r>
    </w:p>
    <w:p w:rsidR="00950B1B" w:rsidRPr="009D7CCF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pacing w:val="-16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ยุทธศาสตร์ที่ ๙ </w:t>
      </w:r>
      <w:r w:rsidRPr="009D7CCF">
        <w:rPr>
          <w:rFonts w:ascii="TH SarabunIT๙" w:hAnsi="TH SarabunIT๙" w:cs="TH SarabunIT๙"/>
          <w:spacing w:val="-16"/>
          <w:sz w:val="32"/>
          <w:szCs w:val="32"/>
          <w:cs/>
        </w:rPr>
        <w:t>การเสริมสร้างความมั่นคงแห่งชาติ เพื่อการพัฒนาประเทศสู่ความมั่งคั่งและยั่งยืน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ยุทธศาสตร์ที่ ๑๐ ความร่วมมือระหว่างประเทศ เพื่อการพัฒนา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92071"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.3 สอดคล้องยุทธศาสตร์ สำนักงานคณะกรรมการการอาชีวศึกษา 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>ยุทธศาสตร์ที่ 1 ยกระดับคุณภาพผู้เรียนสู่มาตรฐานสากล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>ยุทธศาสตร์ที่ 2 เพิ่มประมาณผู้เรียนสายอาชีพให้เพียงพอต่อความต้องการของประเทศ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>ยุทธศาสตร์ที่ 3 ส่งเสริมการมีส่วนร่วมมากทุกภาคส่วนในการจัดอาชีวศึกษา</w:t>
      </w:r>
    </w:p>
    <w:p w:rsidR="00950B1B" w:rsidRPr="009D7CCF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pacing w:val="-16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4 </w:t>
      </w:r>
      <w:r w:rsidRPr="009D7CCF">
        <w:rPr>
          <w:rFonts w:ascii="TH SarabunIT๙" w:hAnsi="TH SarabunIT๙" w:cs="TH SarabunIT๙"/>
          <w:spacing w:val="-16"/>
          <w:sz w:val="32"/>
          <w:szCs w:val="32"/>
          <w:cs/>
        </w:rPr>
        <w:t>เพิ่มประสิทธิภาพบริหารจัดการให้มีมาตรฐานและคุณภาพโดยใช้หลัก</w:t>
      </w:r>
      <w:proofErr w:type="spellStart"/>
      <w:r w:rsidRPr="009D7CCF">
        <w:rPr>
          <w:rFonts w:ascii="TH SarabunIT๙" w:hAnsi="TH SarabunIT๙" w:cs="TH SarabunIT๙"/>
          <w:spacing w:val="-16"/>
          <w:sz w:val="32"/>
          <w:szCs w:val="32"/>
          <w:cs/>
        </w:rPr>
        <w:t>ธรรมาภิ</w:t>
      </w:r>
      <w:proofErr w:type="spellEnd"/>
      <w:r w:rsidRPr="009D7CCF">
        <w:rPr>
          <w:rFonts w:ascii="TH SarabunIT๙" w:hAnsi="TH SarabunIT๙" w:cs="TH SarabunIT๙"/>
          <w:spacing w:val="-16"/>
          <w:sz w:val="32"/>
          <w:szCs w:val="32"/>
          <w:cs/>
        </w:rPr>
        <w:t>บาล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92071"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.4 สอดคล้องนโยบายของสำนักงานคณะกรรมการการอาชีวศึกษา 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>มิติที่ 1  การสรางโอกาสทางการศึกษา “เรียนฟรีมีงานทำ มีรายได้ระหว่างเรียน”</w:t>
      </w:r>
    </w:p>
    <w:p w:rsidR="00950B1B" w:rsidRPr="009D7CCF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pacing w:val="-24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มิติที่ 2  </w:t>
      </w:r>
      <w:r w:rsidRPr="009D7CCF">
        <w:rPr>
          <w:rFonts w:ascii="TH SarabunIT๙" w:hAnsi="TH SarabunIT๙" w:cs="TH SarabunIT๙"/>
          <w:spacing w:val="-24"/>
          <w:sz w:val="32"/>
          <w:szCs w:val="32"/>
          <w:cs/>
        </w:rPr>
        <w:t>การพัฒนาคุณภาพ“ปรับการเรียนเปลี่ยนการสอบปฏิรูปการสอนให้ทันกับยุคสม</w:t>
      </w:r>
      <w:r w:rsidRPr="009D7CCF">
        <w:rPr>
          <w:rFonts w:ascii="TH SarabunIT๙" w:hAnsi="TH SarabunIT๙" w:cs="TH SarabunIT๙" w:hint="cs"/>
          <w:spacing w:val="-24"/>
          <w:sz w:val="32"/>
          <w:szCs w:val="32"/>
          <w:cs/>
        </w:rPr>
        <w:t>ั</w:t>
      </w:r>
      <w:r w:rsidRPr="009D7CCF">
        <w:rPr>
          <w:rFonts w:ascii="TH SarabunIT๙" w:hAnsi="TH SarabunIT๙" w:cs="TH SarabunIT๙"/>
          <w:spacing w:val="-24"/>
          <w:sz w:val="32"/>
          <w:szCs w:val="32"/>
          <w:cs/>
        </w:rPr>
        <w:t>ยอย่างมีคุณภาพ”</w:t>
      </w:r>
    </w:p>
    <w:p w:rsidR="00950B1B" w:rsidRPr="009D7CCF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pacing w:val="-16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มิติที่ 3  </w:t>
      </w:r>
      <w:r w:rsidRPr="009D7CCF">
        <w:rPr>
          <w:rFonts w:ascii="TH SarabunIT๙" w:hAnsi="TH SarabunIT๙" w:cs="TH SarabunIT๙"/>
          <w:spacing w:val="-16"/>
          <w:sz w:val="32"/>
          <w:szCs w:val="32"/>
          <w:cs/>
        </w:rPr>
        <w:t>การสร้างประสิทธิภาพในด้านการบริหารจัดการ “การบริหารจัดการเป็นที่ยอมรับเชื่อมั่น มี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 xml:space="preserve">                เอกภาพ ใช้เทคโนโลยีสนับสนุน”</w:t>
      </w:r>
    </w:p>
    <w:p w:rsidR="00950B1B" w:rsidRPr="009D7CCF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pacing w:val="-22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มิติที่ ๔  </w:t>
      </w:r>
      <w:r w:rsidRPr="009D7CCF">
        <w:rPr>
          <w:rFonts w:ascii="TH SarabunIT๙" w:hAnsi="TH SarabunIT๙" w:cs="TH SarabunIT๙"/>
          <w:spacing w:val="-22"/>
          <w:sz w:val="32"/>
          <w:szCs w:val="32"/>
          <w:cs/>
        </w:rPr>
        <w:t>ความร่วมมือในการจัดการอาชีวศึกษา “เพิ่มทักษะวิชาชีพ ด้วยความร่วมมือในต่างประเทศ”</w:t>
      </w:r>
    </w:p>
    <w:p w:rsidR="00950B1B" w:rsidRPr="00792071" w:rsidRDefault="00950B1B" w:rsidP="00B0082D">
      <w:pPr>
        <w:spacing w:before="240"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92071"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.5 สอดคล้องกับการประกันคุณภาพภายในของสถานศึกษา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มาตรฐานที่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1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คุณลักษณะของผู้สำเร็จการศึกษาอาชีวศึกษาที่พึงประสงค์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  <w:t xml:space="preserve">ประเด็นที่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1.1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ด้านความรู้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ผลการประเมินมาตรฐานวิชาชีพ</w:t>
      </w:r>
    </w:p>
    <w:p w:rsidR="00950B1B" w:rsidRPr="00792071" w:rsidRDefault="00950B1B" w:rsidP="00950B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H SarabunIT๙" w:eastAsia="Times New Roman" w:hAnsi="TH SarabunIT๙" w:cs="TH SarabunIT๙"/>
          <w:sz w:val="16"/>
          <w:szCs w:val="16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ผลการทดสอบทางการศึกษาระดับชาติด้านอาชีวศึกษา (</w:t>
      </w:r>
      <w:r w:rsidRPr="00792071">
        <w:rPr>
          <w:rFonts w:ascii="TH SarabunIT๙" w:eastAsia="Times New Roman" w:hAnsi="TH SarabunIT๙" w:cs="TH SarabunIT๙"/>
          <w:sz w:val="32"/>
          <w:szCs w:val="32"/>
        </w:rPr>
        <w:t>V-NET)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ประเด็นที่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1.2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ด้านทักษะและการประยุกต์ใช้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  <w:cs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ผู้เรียนมีสมรรถนะในการเป็นผู้ประกอบการหรือการประกอบอาชีพอิสระ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ผลการแข่งขันทักษะวิชาชีพ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ประเด็นที่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1.3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ด้านคุณธรรม จริยธรรม และคุณลักษณะที่พึงประสงค์</w:t>
      </w:r>
    </w:p>
    <w:p w:rsidR="00950B1B" w:rsidRPr="00792071" w:rsidRDefault="00950B1B" w:rsidP="00950B1B">
      <w:pPr>
        <w:shd w:val="clear" w:color="auto" w:fill="FFFFFF"/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  <w:u w:val="single"/>
        </w:rPr>
      </w:pPr>
      <w:r w:rsidRPr="00792071">
        <w:rPr>
          <w:rFonts w:ascii="TH SarabunIT๙" w:eastAsia="Times New Roman" w:hAnsi="TH SarabunIT๙" w:cs="TH SarabunIT๙"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การดูแลและแนะแนวผู้เรียน</w:t>
      </w:r>
    </w:p>
    <w:p w:rsidR="00950B1B" w:rsidRPr="00792071" w:rsidRDefault="00950B1B" w:rsidP="00950B1B">
      <w:pPr>
        <w:shd w:val="clear" w:color="auto" w:fill="FFFFFF"/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lastRenderedPageBreak/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ผู้เรียนมีคุณลักษณะที่พึงประสงค์</w:t>
      </w:r>
    </w:p>
    <w:p w:rsidR="00950B1B" w:rsidRPr="00792071" w:rsidRDefault="00950B1B" w:rsidP="00950B1B">
      <w:pPr>
        <w:shd w:val="clear" w:color="auto" w:fill="FFFFFF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การมีงานทำและศึกษาต่อของผู้สำเร็จการศึกษา</w:t>
      </w:r>
    </w:p>
    <w:p w:rsidR="00950B1B" w:rsidRPr="00792071" w:rsidRDefault="00950B1B" w:rsidP="00950B1B">
      <w:pPr>
        <w:shd w:val="clear" w:color="auto" w:fill="FFFFFF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มาตรฐานที่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2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การจัดการอาชีวศึกษา</w:t>
      </w:r>
    </w:p>
    <w:p w:rsidR="00950B1B" w:rsidRPr="00792071" w:rsidRDefault="00950B1B" w:rsidP="00950B1B">
      <w:pPr>
        <w:shd w:val="clear" w:color="auto" w:fill="FFFFFF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  <w:t xml:space="preserve">ประเด็นที่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2.1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ด้านหลักสูตรอาชีวศึกษา</w:t>
      </w:r>
    </w:p>
    <w:p w:rsidR="00950B1B" w:rsidRPr="00792071" w:rsidRDefault="00950B1B" w:rsidP="00950B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t xml:space="preserve">       </w:t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การพัฒนาหลักสูตรฐานสมรรถนะอย่างเป็นระบบ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eastAsia="Times New Roman" w:hAnsi="TH SarabunIT๙" w:cs="TH SarabunIT๙"/>
          <w:sz w:val="32"/>
          <w:szCs w:val="32"/>
        </w:rPr>
        <w:t xml:space="preserve">          </w:t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r w:rsidRPr="009D7CCF">
        <w:rPr>
          <w:rFonts w:ascii="TH SarabunIT๙" w:eastAsia="Times New Roman" w:hAnsi="TH SarabunIT๙" w:cs="TH SarabunIT๙"/>
          <w:spacing w:val="-24"/>
          <w:sz w:val="32"/>
          <w:szCs w:val="32"/>
          <w:cs/>
        </w:rPr>
        <w:t>การพัฒนาหลักสูตรฐานสมรรถนะหรือปรับปรุงรายวิชา หรือปรับปรุงรายวิชาเดิม หรือกำหนด</w:t>
      </w:r>
      <w:r w:rsidRPr="009D7CCF">
        <w:rPr>
          <w:rFonts w:ascii="TH SarabunIT๙" w:eastAsia="Times New Roman" w:hAnsi="TH SarabunIT๙" w:cs="TH SarabunIT๙" w:hint="cs"/>
          <w:spacing w:val="-24"/>
          <w:sz w:val="32"/>
          <w:szCs w:val="32"/>
          <w:cs/>
        </w:rPr>
        <w:tab/>
      </w:r>
      <w:r w:rsidRPr="009D7CCF">
        <w:rPr>
          <w:rFonts w:ascii="TH SarabunIT๙" w:eastAsia="Times New Roman" w:hAnsi="TH SarabunIT๙" w:cs="TH SarabunIT๙"/>
          <w:spacing w:val="-24"/>
          <w:sz w:val="32"/>
          <w:szCs w:val="32"/>
          <w:cs/>
        </w:rPr>
        <w:t>รายวิชาเพิ่มเติม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ประเด็นที่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2.2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ด้านการจัดการเรียนการสอนอาชีวศึกษา</w:t>
      </w:r>
    </w:p>
    <w:p w:rsidR="00950B1B" w:rsidRPr="00792071" w:rsidRDefault="00950B1B" w:rsidP="00950B1B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792071">
        <w:rPr>
          <w:rFonts w:ascii="TH SarabunIT๙" w:eastAsia="Times New Roman" w:hAnsi="TH SarabunIT๙" w:cs="TH SarabunIT๙"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คุณภาพของแผนการจัดการเรียนรู้สู่การปฏิบัติ</w:t>
      </w:r>
    </w:p>
    <w:p w:rsidR="00950B1B" w:rsidRPr="009D7CCF" w:rsidRDefault="00950B1B" w:rsidP="00950B1B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spacing w:val="-26"/>
          <w:sz w:val="32"/>
          <w:szCs w:val="32"/>
        </w:rPr>
      </w:pP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9D7CCF">
        <w:rPr>
          <w:rFonts w:ascii="TH SarabunIT๙" w:eastAsia="Times New Roman" w:hAnsi="TH SarabunIT๙" w:cs="TH SarabunIT๙"/>
          <w:spacing w:val="-26"/>
          <w:sz w:val="32"/>
          <w:szCs w:val="32"/>
          <w:cs/>
        </w:rPr>
        <w:t>การจัดทำแผนการจัดการเรียนรู้สู่การปฏิบัติที่เน้นผู้เรียนเป็นสำคัญและนำไปใช้ในการจัดการเรียนการสอน</w:t>
      </w:r>
    </w:p>
    <w:p w:rsidR="00950B1B" w:rsidRPr="00792071" w:rsidRDefault="00950B1B" w:rsidP="00950B1B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  <w:u w:val="single"/>
        </w:rPr>
      </w:pP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การจัดการเรียนการสอน</w:t>
      </w:r>
    </w:p>
    <w:p w:rsidR="00950B1B" w:rsidRPr="00792071" w:rsidRDefault="00950B1B" w:rsidP="00950B1B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  <w:u w:val="single"/>
        </w:rPr>
      </w:pP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การบริหารจัดการชั้นเรียน</w:t>
      </w:r>
    </w:p>
    <w:p w:rsidR="00950B1B" w:rsidRPr="00792071" w:rsidRDefault="00950B1B" w:rsidP="00950B1B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  <w:u w:val="single"/>
        </w:rPr>
      </w:pP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การพัฒนาตนเองและพัฒนาวิชาชีพ</w:t>
      </w:r>
    </w:p>
    <w:p w:rsidR="00950B1B" w:rsidRPr="00792071" w:rsidRDefault="00950B1B" w:rsidP="00950B1B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sz w:val="14"/>
          <w:szCs w:val="14"/>
          <w:u w:val="single"/>
        </w:rPr>
      </w:pP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การเข้าถึงระบบอินเทอร์เน็ตความเร็วสูงเพื่อการจัดการเรียนการสอนในชั้นเรียน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ประเด็นที่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2.3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ด้านการบริหารจัดการ</w:t>
      </w:r>
    </w:p>
    <w:p w:rsidR="00950B1B" w:rsidRPr="00792071" w:rsidRDefault="00950B1B" w:rsidP="00950B1B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  <w:u w:val="single"/>
        </w:rPr>
      </w:pPr>
      <w:r w:rsidRPr="00792071">
        <w:rPr>
          <w:rFonts w:ascii="TH SarabunIT๙" w:eastAsia="Times New Roman" w:hAnsi="TH SarabunIT๙" w:cs="TH SarabunIT๙"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การบริหารจัดการระบบฐานข้อมูลสารสนเทศเพื่อการบริหารจัดการสถานศึกษา</w:t>
      </w: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อาคารสถานที่ ห้องเรียน ห้องปฏิบัติการ โรงฝึกงานหรืองานฟาร์ม</w:t>
      </w:r>
    </w:p>
    <w:p w:rsidR="00950B1B" w:rsidRPr="00792071" w:rsidRDefault="00950B1B" w:rsidP="00950B1B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  <w:u w:val="single"/>
        </w:rPr>
      </w:pP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ระบบสาธารณูปโภคพื้นฐาน</w:t>
      </w:r>
    </w:p>
    <w:p w:rsidR="00950B1B" w:rsidRPr="00792071" w:rsidRDefault="00950B1B" w:rsidP="00950B1B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  <w:u w:val="single"/>
        </w:rPr>
      </w:pP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แหล่งเรียนรู้และศูนย์</w:t>
      </w:r>
      <w:proofErr w:type="spellStart"/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บริการ</w:t>
      </w:r>
    </w:p>
    <w:p w:rsidR="00950B1B" w:rsidRPr="00792071" w:rsidRDefault="00950B1B" w:rsidP="00950B1B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sz w:val="16"/>
          <w:szCs w:val="16"/>
          <w:u w:val="single"/>
        </w:rPr>
      </w:pP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ระบบอินเทอร์เน็ตความเร็วสูงเพื่อการใช้งานด้านสารสนเทศภายในสถานศึกษา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ประเด็นที่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2.4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ด้านการนำนโยบายสู่การปฏิบัติ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eastAsia="Times New Roman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การจัดการอาชีวศึกษาสู่ระบบทวิภาคี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28"/>
        </w:rPr>
      </w:pP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มาตรฐานที่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3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การสร้างสังคมแห่งการเรียนรู้</w:t>
      </w:r>
    </w:p>
    <w:p w:rsidR="00950B1B" w:rsidRPr="00792071" w:rsidRDefault="00950B1B" w:rsidP="00950B1B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  <w:t xml:space="preserve">ประเด็นที่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3.1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ด้านความร่วมมือในการสร้างสังคมแห่งการเรียนรู้</w:t>
      </w:r>
    </w:p>
    <w:p w:rsidR="00950B1B" w:rsidRPr="00792071" w:rsidRDefault="00950B1B" w:rsidP="00950B1B">
      <w:pPr>
        <w:shd w:val="clear" w:color="auto" w:fill="FFFFFF"/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792071">
        <w:rPr>
          <w:rFonts w:ascii="TH SarabunIT๙" w:eastAsia="Times New Roman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การบริหารสถานศึกษาแบบมีส่วนร่วม</w:t>
      </w:r>
    </w:p>
    <w:p w:rsidR="00950B1B" w:rsidRPr="00792071" w:rsidRDefault="00950B1B" w:rsidP="00950B1B">
      <w:pPr>
        <w:shd w:val="clear" w:color="auto" w:fill="FFFFFF"/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การระดมทรัพยากรเพื่อการจัดการเรียนการสอน</w:t>
      </w:r>
    </w:p>
    <w:p w:rsidR="00950B1B" w:rsidRPr="00792071" w:rsidRDefault="00950B1B" w:rsidP="00950B1B">
      <w:pPr>
        <w:shd w:val="clear" w:color="auto" w:fill="FFFFFF"/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การบริการชุมชนและจิตอาสา</w:t>
      </w:r>
    </w:p>
    <w:p w:rsidR="00950B1B" w:rsidRPr="00792071" w:rsidRDefault="00950B1B" w:rsidP="00950B1B">
      <w:pPr>
        <w:shd w:val="clear" w:color="auto" w:fill="FFFFFF"/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16"/>
          <w:szCs w:val="16"/>
        </w:rPr>
      </w:pP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  <w:t xml:space="preserve">ประเด็นที่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3.2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ด้านนวัตกรรม สิ่งประดิษฐ์ งานสร้างสรรค์ งานวิจัย</w:t>
      </w:r>
    </w:p>
    <w:p w:rsidR="00950B1B" w:rsidRPr="00792071" w:rsidRDefault="00950B1B" w:rsidP="00950B1B">
      <w:pPr>
        <w:shd w:val="clear" w:color="auto" w:fill="FFFFFF"/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16"/>
          <w:szCs w:val="16"/>
        </w:rPr>
      </w:pPr>
      <w:r w:rsidRPr="00792071">
        <w:rPr>
          <w:rFonts w:ascii="TH SarabunIT๙" w:eastAsia="Times New Roman" w:hAnsi="TH SarabunIT๙" w:cs="TH SarabunIT๙"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ผลงานของผู้เรียนด้านนวัตกรรม สิ่งประดิษฐ์ งานสร้างสรรค์ หรืองานวิจัย</w:t>
      </w:r>
    </w:p>
    <w:p w:rsidR="00950B1B" w:rsidRPr="00792071" w:rsidRDefault="00950B1B" w:rsidP="00950B1B">
      <w:pPr>
        <w:shd w:val="clear" w:color="auto" w:fill="FFFFFF"/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16"/>
          <w:szCs w:val="16"/>
        </w:rPr>
      </w:pP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92071">
        <w:rPr>
          <w:rFonts w:ascii="TH SarabunIT๙" w:hAnsi="TH SarabunIT๙" w:cs="TH SarabunIT๙"/>
          <w:b/>
          <w:bCs/>
          <w:sz w:val="32"/>
          <w:szCs w:val="32"/>
        </w:rPr>
        <w:t>6</w:t>
      </w: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.6 สอดคล้องกับการประกันคุณภาพภายนอก สำนักงานรับรอบมาตรฐานและประเมินคุณภาพการศึกษา (องค์การมหาชน)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b/>
          <w:bCs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ด้านคุณภาพศิษย์ 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  <w:cs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1  ผู้เรียนเป็นคนดี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2  ผู้เรียนมีความรู้ความสามารถตามหลักสูตร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  <w:cs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3  ผู้เรียนมีผลงานที่นำไปใช้ประโยชน์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4  ศิษย์เก่าทำประโยชน์ให้กับสถานศึกษา</w:t>
      </w:r>
    </w:p>
    <w:p w:rsidR="00B0082D" w:rsidRDefault="00B0082D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lastRenderedPageBreak/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ด้านคุณภาพครู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  <w:cs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4  ครูมีความรู้ความสามารถ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5  ครูสร้างสรรค์ห้องเรียน/แห่งเรียนรู้คุณภาพ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  <w:cs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6  ครูมีผลงานที่นำไปใช้ประโยชน์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7  ครูได้รับการเพิ่มพูนความรู้/ประสบการณ์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ด้านการบริหารและ</w:t>
      </w:r>
      <w:proofErr w:type="spellStart"/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ธรรมาภิ</w:t>
      </w:r>
      <w:proofErr w:type="spellEnd"/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บาลของสถานศึกษา</w:t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  <w:cs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9  การดำเนินงานของคณะกรรมการสถานศึกษา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10  ผู้เรียนมีความรู้ความสามารถตามหลักสูตร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  <w:cs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11  การบริหารความเสี่ยง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12  การพัฒนาบุคลากรสายสนับสนุน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ด้านคุณภาพศิษย์</w:t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  <w:cs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13  การให้บริการวิชาการ/วิชาชีพที่ส่งผลต่อชุมชน/สังคม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14  การให้บริการวิชาการ/วิชาชีพที่ส่งผลต่อสถานศึกษา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b/>
          <w:bCs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ด้านการทำนุบำรุงศิลปะและวัฒนธรรม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  <w:cs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15  การส่งเสริมสนับสนุนศิลปะและวัฒนธรรม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16  การพัฒนาสุนทรียภาพ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b/>
          <w:bCs/>
          <w:sz w:val="32"/>
          <w:szCs w:val="32"/>
        </w:rPr>
      </w:pPr>
      <w:r w:rsidRPr="00792071">
        <w:rPr>
          <w:rFonts w:ascii="TH SarabunIT๙" w:hAnsi="TH SarabunIT๙" w:cs="TH SarabunIT๙"/>
          <w:b/>
          <w:bCs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proofErr w:type="spellStart"/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ด้านอัต</w:t>
      </w:r>
      <w:proofErr w:type="spellEnd"/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ลักษณ์/เอกลักษณ์ 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  <w:cs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17  </w:t>
      </w:r>
      <w:proofErr w:type="spellStart"/>
      <w:r w:rsidRPr="00792071">
        <w:rPr>
          <w:rFonts w:ascii="TH SarabunIT๙" w:hAnsi="TH SarabunIT๙" w:cs="TH SarabunIT๙"/>
          <w:sz w:val="32"/>
          <w:szCs w:val="32"/>
          <w:cs/>
        </w:rPr>
        <w:t>อัต</w:t>
      </w:r>
      <w:proofErr w:type="spellEnd"/>
      <w:r w:rsidRPr="00792071">
        <w:rPr>
          <w:rFonts w:ascii="TH SarabunIT๙" w:hAnsi="TH SarabunIT๙" w:cs="TH SarabunIT๙"/>
          <w:sz w:val="32"/>
          <w:szCs w:val="32"/>
          <w:cs/>
        </w:rPr>
        <w:t>ลักษณ์ผู้เรียน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18  เอกลักษณ์สถานศึกษา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ด้านมาตรการส่งเสริม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  <w:cs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19  มาตรการส่งเสริม (ภายในสถานศึกษา)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20  มาตรการส่งเสริม (ภายนอกสถานศึกษา)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12"/>
          <w:szCs w:val="12"/>
        </w:rPr>
      </w:pP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12"/>
          <w:szCs w:val="12"/>
        </w:rPr>
      </w:pPr>
    </w:p>
    <w:p w:rsidR="00950B1B" w:rsidRPr="00792071" w:rsidRDefault="00950B1B" w:rsidP="00950B1B">
      <w:pPr>
        <w:pStyle w:val="a5"/>
        <w:jc w:val="thaiDistribute"/>
        <w:rPr>
          <w:rFonts w:ascii="TH SarabunIT๙" w:hAnsi="TH SarabunIT๙" w:cs="TH SarabunIT๙"/>
          <w:b/>
          <w:bCs/>
          <w:sz w:val="24"/>
          <w:szCs w:val="32"/>
        </w:rPr>
      </w:pPr>
      <w:r w:rsidRPr="00792071">
        <w:rPr>
          <w:rFonts w:ascii="TH SarabunIT๙" w:hAnsi="TH SarabunIT๙" w:cs="TH SarabunIT๙"/>
          <w:b/>
          <w:bCs/>
          <w:sz w:val="32"/>
          <w:szCs w:val="40"/>
        </w:rPr>
        <w:t>7</w:t>
      </w:r>
      <w:r w:rsidRPr="00792071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. แนวทางการจัดการเรียนรู้ในศตวรรษที่ 21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กรอบแนวคิดเชิงมโนทัศน์สำหรับทักษะแห่งศตวรรษที่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21 </w:t>
      </w:r>
      <w:r w:rsidRPr="00792071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 xml:space="preserve">       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เป็นที่ยอมรับในการสร้างทักษะการเรียนรู้ในศตวรรษที่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>21 (Model of 21st Century Outcomes and Support Systems)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</w:t>
      </w: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การเรียนรู้ศตวรรษที่ </w:t>
      </w:r>
      <w:proofErr w:type="gramStart"/>
      <w:r w:rsidRPr="00792071">
        <w:rPr>
          <w:rFonts w:ascii="TH SarabunIT๙" w:hAnsi="TH SarabunIT๙" w:cs="TH SarabunIT๙"/>
          <w:b/>
          <w:bCs/>
          <w:sz w:val="32"/>
          <w:szCs w:val="32"/>
        </w:rPr>
        <w:t>21 :</w:t>
      </w:r>
      <w:proofErr w:type="gramEnd"/>
      <w:r w:rsidRPr="00792071">
        <w:rPr>
          <w:rFonts w:ascii="TH SarabunIT๙" w:hAnsi="TH SarabunIT๙" w:cs="TH SarabunIT๙"/>
          <w:b/>
          <w:bCs/>
          <w:sz w:val="32"/>
          <w:szCs w:val="32"/>
        </w:rPr>
        <w:t xml:space="preserve"> 3R  8C</w:t>
      </w:r>
    </w:p>
    <w:p w:rsidR="00950B1B" w:rsidRPr="00792071" w:rsidRDefault="00950B1B" w:rsidP="00950B1B">
      <w:pPr>
        <w:shd w:val="clear" w:color="auto" w:fill="FFFFFF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tab/>
      </w:r>
      <w:proofErr w:type="gramStart"/>
      <w:r w:rsidRPr="00792071">
        <w:rPr>
          <w:rFonts w:ascii="TH SarabunIT๙" w:hAnsi="TH SarabunIT๙" w:cs="TH SarabunIT๙"/>
          <w:b/>
          <w:bCs/>
          <w:sz w:val="32"/>
          <w:szCs w:val="32"/>
        </w:rPr>
        <w:t xml:space="preserve">3 R </w:t>
      </w: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คือทักษะพื้นฐานที่จำเป็นต่อผู้เรียนทุกคน ได้แก่</w:t>
      </w:r>
      <w:r w:rsidRPr="00792071">
        <w:rPr>
          <w:rFonts w:ascii="TH SarabunIT๙" w:hAnsi="TH SarabunIT๙" w:cs="TH SarabunIT๙"/>
          <w:sz w:val="32"/>
          <w:szCs w:val="32"/>
        </w:rPr>
        <w:br/>
      </w: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 1.</w:t>
      </w:r>
      <w:proofErr w:type="gramEnd"/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>(</w:t>
      </w:r>
      <w:r w:rsidRPr="00792071">
        <w:rPr>
          <w:rFonts w:ascii="TH SarabunIT๙" w:hAnsi="TH SarabunIT๙" w:cs="TH SarabunIT๙"/>
          <w:sz w:val="32"/>
          <w:szCs w:val="32"/>
        </w:rPr>
        <w:t>R</w:t>
      </w:r>
      <w:r w:rsidRPr="00792071">
        <w:rPr>
          <w:rFonts w:ascii="TH SarabunIT๙" w:hAnsi="TH SarabunIT๙" w:cs="TH SarabunIT๙"/>
          <w:sz w:val="32"/>
          <w:szCs w:val="32"/>
          <w:cs/>
        </w:rPr>
        <w:t>)</w:t>
      </w:r>
      <w:r w:rsidRPr="00792071">
        <w:rPr>
          <w:rFonts w:ascii="TH SarabunIT๙" w:hAnsi="TH SarabunIT๙" w:cs="TH SarabunIT๙"/>
          <w:sz w:val="32"/>
          <w:szCs w:val="32"/>
        </w:rPr>
        <w:t xml:space="preserve">Reading </w:t>
      </w:r>
      <w:r w:rsidRPr="00792071">
        <w:rPr>
          <w:rFonts w:ascii="TH SarabunIT๙" w:hAnsi="TH SarabunIT๙" w:cs="TH SarabunIT๙"/>
          <w:sz w:val="32"/>
          <w:szCs w:val="32"/>
          <w:cs/>
        </w:rPr>
        <w:t>คือ สามารถอ่านออก</w:t>
      </w:r>
      <w:r w:rsidRPr="00792071">
        <w:rPr>
          <w:rFonts w:ascii="TH SarabunIT๙" w:hAnsi="TH SarabunIT๙" w:cs="TH SarabunIT๙"/>
          <w:sz w:val="32"/>
          <w:szCs w:val="32"/>
        </w:rPr>
        <w:br/>
      </w: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 2. (W)</w:t>
      </w:r>
      <w:proofErr w:type="spellStart"/>
      <w:proofErr w:type="gramStart"/>
      <w:r w:rsidRPr="00792071">
        <w:rPr>
          <w:rFonts w:ascii="TH SarabunIT๙" w:hAnsi="TH SarabunIT๙" w:cs="TH SarabunIT๙"/>
          <w:sz w:val="32"/>
          <w:szCs w:val="32"/>
        </w:rPr>
        <w:t>Riteing</w:t>
      </w:r>
      <w:proofErr w:type="spellEnd"/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>คือ สามารถเขียนได้</w:t>
      </w:r>
      <w:r w:rsidRPr="00792071">
        <w:rPr>
          <w:rFonts w:ascii="TH SarabunIT๙" w:hAnsi="TH SarabunIT๙" w:cs="TH SarabunIT๙"/>
          <w:sz w:val="32"/>
          <w:szCs w:val="32"/>
        </w:rPr>
        <w:br/>
      </w: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 3.</w:t>
      </w:r>
      <w:proofErr w:type="gramEnd"/>
      <w:r w:rsidRPr="00792071">
        <w:rPr>
          <w:rFonts w:ascii="TH SarabunIT๙" w:hAnsi="TH SarabunIT๙" w:cs="TH SarabunIT๙"/>
          <w:sz w:val="32"/>
          <w:szCs w:val="32"/>
        </w:rPr>
        <w:t xml:space="preserve"> (A)</w:t>
      </w:r>
      <w:proofErr w:type="spellStart"/>
      <w:r w:rsidRPr="00792071">
        <w:rPr>
          <w:rFonts w:ascii="TH SarabunIT๙" w:hAnsi="TH SarabunIT๙" w:cs="TH SarabunIT๙"/>
          <w:sz w:val="32"/>
          <w:szCs w:val="32"/>
        </w:rPr>
        <w:t>Rithmatic</w:t>
      </w:r>
      <w:proofErr w:type="spellEnd"/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>คือ มีทักษะในการคำนวณ</w:t>
      </w:r>
    </w:p>
    <w:p w:rsidR="00950B1B" w:rsidRPr="00792071" w:rsidRDefault="00950B1B" w:rsidP="00950B1B">
      <w:pPr>
        <w:shd w:val="clear" w:color="auto" w:fill="FFFFFF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tab/>
      </w:r>
      <w:proofErr w:type="gramStart"/>
      <w:r w:rsidRPr="009D7CCF">
        <w:rPr>
          <w:rFonts w:ascii="TH SarabunIT๙" w:hAnsi="TH SarabunIT๙" w:cs="TH SarabunIT๙"/>
          <w:b/>
          <w:bCs/>
          <w:spacing w:val="-16"/>
          <w:sz w:val="32"/>
          <w:szCs w:val="32"/>
        </w:rPr>
        <w:t xml:space="preserve">8 C </w:t>
      </w:r>
      <w:r w:rsidRPr="009D7CCF">
        <w:rPr>
          <w:rFonts w:ascii="TH SarabunIT๙" w:hAnsi="TH SarabunIT๙" w:cs="TH SarabunIT๙"/>
          <w:b/>
          <w:bCs/>
          <w:spacing w:val="-16"/>
          <w:sz w:val="32"/>
          <w:szCs w:val="32"/>
          <w:cs/>
        </w:rPr>
        <w:t>ซึ่งเป็นทักษะต่างๆที่จำเป็นเช่นกัน ซึ่งทุกทักษะสามารถนำไปปรับใช้ในการเรียนรู้ได้ทุกวิชา ได้แก่</w:t>
      </w:r>
      <w:r w:rsidRPr="009D7CCF">
        <w:rPr>
          <w:rFonts w:ascii="TH SarabunIT๙" w:hAnsi="TH SarabunIT๙" w:cs="TH SarabunIT๙"/>
          <w:spacing w:val="-16"/>
          <w:sz w:val="32"/>
          <w:szCs w:val="32"/>
        </w:rPr>
        <w:br/>
      </w: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 1.</w:t>
      </w:r>
      <w:proofErr w:type="gramEnd"/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Pr="00792071">
        <w:rPr>
          <w:rFonts w:ascii="TH SarabunIT๙" w:hAnsi="TH SarabunIT๙" w:cs="TH SarabunIT๙"/>
          <w:sz w:val="32"/>
          <w:szCs w:val="32"/>
        </w:rPr>
        <w:t xml:space="preserve">Critical thinking and problem solving </w:t>
      </w:r>
      <w:r w:rsidRPr="00792071">
        <w:rPr>
          <w:rFonts w:ascii="TH SarabunIT๙" w:hAnsi="TH SarabunIT๙" w:cs="TH SarabunIT๙"/>
          <w:sz w:val="32"/>
          <w:szCs w:val="32"/>
          <w:cs/>
        </w:rPr>
        <w:t>คือ มีทักษะการคิดวิเคราะห์ การคิดอย่างมี</w:t>
      </w:r>
      <w:r w:rsidRPr="00792071">
        <w:rPr>
          <w:rFonts w:ascii="TH SarabunIT๙" w:hAnsi="TH SarabunIT๙" w:cs="TH SarabunIT๙" w:hint="cs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  <w:cs/>
        </w:rPr>
        <w:t>วิจารณญาณและสามารถแก้ไขปัญหาได้</w:t>
      </w:r>
      <w:r w:rsidRPr="00792071">
        <w:rPr>
          <w:rFonts w:ascii="TH SarabunIT๙" w:hAnsi="TH SarabunIT๙" w:cs="TH SarabunIT๙"/>
          <w:sz w:val="32"/>
          <w:szCs w:val="32"/>
        </w:rPr>
        <w:br/>
      </w: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 2.</w:t>
      </w:r>
      <w:proofErr w:type="gramEnd"/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Pr="00792071">
        <w:rPr>
          <w:rFonts w:ascii="TH SarabunIT๙" w:hAnsi="TH SarabunIT๙" w:cs="TH SarabunIT๙"/>
          <w:sz w:val="32"/>
          <w:szCs w:val="32"/>
        </w:rPr>
        <w:t xml:space="preserve">Creativity and innovation </w:t>
      </w:r>
      <w:r w:rsidRPr="00792071">
        <w:rPr>
          <w:rFonts w:ascii="TH SarabunIT๙" w:hAnsi="TH SarabunIT๙" w:cs="TH SarabunIT๙"/>
          <w:sz w:val="32"/>
          <w:szCs w:val="32"/>
          <w:cs/>
        </w:rPr>
        <w:t>คือ การคิดอย่างสร้างสรรค์และคิดเชิงนวัตกรรม</w:t>
      </w:r>
      <w:r w:rsidRPr="00792071">
        <w:rPr>
          <w:rFonts w:ascii="TH SarabunIT๙" w:hAnsi="TH SarabunIT๙" w:cs="TH SarabunIT๙"/>
          <w:sz w:val="32"/>
          <w:szCs w:val="32"/>
        </w:rPr>
        <w:br/>
      </w: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 3.</w:t>
      </w:r>
      <w:proofErr w:type="gramEnd"/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Pr="00792071">
        <w:rPr>
          <w:rFonts w:ascii="TH SarabunIT๙" w:hAnsi="TH SarabunIT๙" w:cs="TH SarabunIT๙"/>
          <w:sz w:val="32"/>
          <w:szCs w:val="32"/>
        </w:rPr>
        <w:t xml:space="preserve">Cross-cultural understanding </w:t>
      </w:r>
      <w:r w:rsidRPr="00792071">
        <w:rPr>
          <w:rFonts w:ascii="TH SarabunIT๙" w:hAnsi="TH SarabunIT๙" w:cs="TH SarabunIT๙"/>
          <w:sz w:val="32"/>
          <w:szCs w:val="32"/>
          <w:cs/>
        </w:rPr>
        <w:t>คือ ความเข้าใจในความแตกต่างของวัฒนธรรมและกระบวนการคิดข้ามวัฒนธรรม</w:t>
      </w:r>
      <w:r w:rsidRPr="00792071">
        <w:rPr>
          <w:rFonts w:ascii="TH SarabunIT๙" w:hAnsi="TH SarabunIT๙" w:cs="TH SarabunIT๙"/>
          <w:sz w:val="32"/>
          <w:szCs w:val="32"/>
        </w:rPr>
        <w:br/>
      </w: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 4.</w:t>
      </w:r>
      <w:proofErr w:type="gramEnd"/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Pr="00792071">
        <w:rPr>
          <w:rFonts w:ascii="TH SarabunIT๙" w:hAnsi="TH SarabunIT๙" w:cs="TH SarabunIT๙"/>
          <w:sz w:val="32"/>
          <w:szCs w:val="32"/>
        </w:rPr>
        <w:t xml:space="preserve">Collaboration teamwork and leadership </w:t>
      </w:r>
      <w:r w:rsidRPr="00792071">
        <w:rPr>
          <w:rFonts w:ascii="TH SarabunIT๙" w:hAnsi="TH SarabunIT๙" w:cs="TH SarabunIT๙"/>
          <w:sz w:val="32"/>
          <w:szCs w:val="32"/>
          <w:cs/>
        </w:rPr>
        <w:t>คือ ความร่วมมือ การทำงานเป็นทีม และภาวะความเป็นผู้นำ</w:t>
      </w:r>
      <w:r w:rsidRPr="00792071">
        <w:rPr>
          <w:rFonts w:ascii="TH SarabunIT๙" w:hAnsi="TH SarabunIT๙" w:cs="TH SarabunIT๙"/>
          <w:sz w:val="32"/>
          <w:szCs w:val="32"/>
        </w:rPr>
        <w:br/>
      </w:r>
      <w:r w:rsidRPr="00792071"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 5.</w:t>
      </w:r>
      <w:proofErr w:type="gramEnd"/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Pr="00792071">
        <w:rPr>
          <w:rFonts w:ascii="TH SarabunIT๙" w:hAnsi="TH SarabunIT๙" w:cs="TH SarabunIT๙"/>
          <w:spacing w:val="-20"/>
          <w:sz w:val="32"/>
          <w:szCs w:val="32"/>
        </w:rPr>
        <w:t>Communication information and media literacy</w:t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คือ </w:t>
      </w:r>
      <w:r w:rsidRPr="00792071">
        <w:rPr>
          <w:rFonts w:ascii="TH SarabunIT๙" w:hAnsi="TH SarabunIT๙" w:cs="TH SarabunIT๙"/>
          <w:spacing w:val="-20"/>
          <w:sz w:val="32"/>
          <w:szCs w:val="32"/>
          <w:cs/>
        </w:rPr>
        <w:t>มีทักษะในการสื่อสารและการรู้เท่าทันสื่อ</w:t>
      </w:r>
      <w:r w:rsidRPr="00792071">
        <w:rPr>
          <w:rFonts w:ascii="TH SarabunIT๙" w:hAnsi="TH SarabunIT๙" w:cs="TH SarabunIT๙"/>
          <w:sz w:val="32"/>
          <w:szCs w:val="32"/>
        </w:rPr>
        <w:br/>
      </w: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 6.</w:t>
      </w:r>
      <w:proofErr w:type="gramEnd"/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Pr="00792071">
        <w:rPr>
          <w:rFonts w:ascii="TH SarabunIT๙" w:hAnsi="TH SarabunIT๙" w:cs="TH SarabunIT๙"/>
          <w:sz w:val="32"/>
          <w:szCs w:val="32"/>
        </w:rPr>
        <w:t xml:space="preserve">Computing and IT literacy </w:t>
      </w:r>
      <w:r w:rsidRPr="00792071">
        <w:rPr>
          <w:rFonts w:ascii="TH SarabunIT๙" w:hAnsi="TH SarabunIT๙" w:cs="TH SarabunIT๙"/>
          <w:sz w:val="32"/>
          <w:szCs w:val="32"/>
          <w:cs/>
        </w:rPr>
        <w:t>คือ มีทักษะการใช้คอมพิวเตอร์และรู้เท่าทันเทคโนโลยี</w:t>
      </w:r>
      <w:r w:rsidRPr="00792071">
        <w:rPr>
          <w:rFonts w:ascii="TH SarabunIT๙" w:hAnsi="TH SarabunIT๙" w:cs="TH SarabunIT๙"/>
          <w:sz w:val="32"/>
          <w:szCs w:val="32"/>
        </w:rPr>
        <w:br/>
      </w: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 7.</w:t>
      </w:r>
      <w:proofErr w:type="gramEnd"/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Pr="00792071">
        <w:rPr>
          <w:rFonts w:ascii="TH SarabunIT๙" w:hAnsi="TH SarabunIT๙" w:cs="TH SarabunIT๙"/>
          <w:sz w:val="32"/>
          <w:szCs w:val="32"/>
        </w:rPr>
        <w:t xml:space="preserve">Career and learning skills </w:t>
      </w:r>
      <w:r w:rsidRPr="00792071">
        <w:rPr>
          <w:rFonts w:ascii="TH SarabunIT๙" w:hAnsi="TH SarabunIT๙" w:cs="TH SarabunIT๙"/>
          <w:sz w:val="32"/>
          <w:szCs w:val="32"/>
          <w:cs/>
        </w:rPr>
        <w:t>คือ มีทักษะอาชีพและการเรียนรู้</w:t>
      </w:r>
      <w:r w:rsidRPr="00792071">
        <w:rPr>
          <w:rFonts w:ascii="TH SarabunIT๙" w:hAnsi="TH SarabunIT๙" w:cs="TH SarabunIT๙"/>
          <w:sz w:val="32"/>
          <w:szCs w:val="32"/>
        </w:rPr>
        <w:br/>
      </w: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 8.</w:t>
      </w:r>
      <w:proofErr w:type="gramEnd"/>
      <w:r w:rsidRPr="00792071">
        <w:rPr>
          <w:rFonts w:ascii="TH SarabunIT๙" w:hAnsi="TH SarabunIT๙" w:cs="TH SarabunIT๙"/>
          <w:sz w:val="32"/>
          <w:szCs w:val="32"/>
        </w:rPr>
        <w:t xml:space="preserve"> Compassion </w:t>
      </w:r>
      <w:r w:rsidRPr="00792071">
        <w:rPr>
          <w:rFonts w:ascii="TH SarabunIT๙" w:hAnsi="TH SarabunIT๙" w:cs="TH SarabunIT๙"/>
          <w:sz w:val="32"/>
          <w:szCs w:val="32"/>
          <w:cs/>
        </w:rPr>
        <w:t>คือ มีความเมตตากรุณา มีคุณธรรม และมีระเบียบวินัย</w:t>
      </w:r>
    </w:p>
    <w:p w:rsidR="00950B1B" w:rsidRPr="00792071" w:rsidRDefault="00950B1B" w:rsidP="00950B1B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92071">
        <w:rPr>
          <w:rFonts w:ascii="TH SarabunIT๙" w:hAnsi="TH SarabunIT๙" w:cs="TH SarabunIT๙"/>
          <w:b/>
          <w:bCs/>
          <w:sz w:val="32"/>
          <w:szCs w:val="32"/>
        </w:rPr>
        <w:t>8</w:t>
      </w: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.  สภาพปัจจุบัน/หลักการและเหตุผล</w:t>
      </w:r>
    </w:p>
    <w:p w:rsidR="00950B1B" w:rsidRPr="00792071" w:rsidRDefault="00950B1B" w:rsidP="00950B1B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  <w:r w:rsidRPr="00792071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</w:t>
      </w:r>
    </w:p>
    <w:p w:rsidR="00950B1B" w:rsidRPr="00792071" w:rsidRDefault="00950B1B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92071">
        <w:rPr>
          <w:rFonts w:ascii="TH SarabunIT๙" w:hAnsi="TH SarabunIT๙" w:cs="TH SarabunIT๙"/>
          <w:b/>
          <w:bCs/>
          <w:sz w:val="32"/>
          <w:szCs w:val="32"/>
        </w:rPr>
        <w:t>9</w:t>
      </w: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.  วัตถุประสงค์</w:t>
      </w:r>
      <w:r w:rsidRPr="0079207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792071">
        <w:rPr>
          <w:rFonts w:ascii="TH SarabunIT๙" w:hAnsi="TH SarabunIT๙" w:cs="TH SarabunIT๙" w:hint="cs"/>
          <w:sz w:val="32"/>
          <w:szCs w:val="32"/>
          <w:cs/>
        </w:rPr>
        <w:t>(ข้อความตัวอย่าง)</w:t>
      </w: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</w:t>
      </w:r>
      <w:r w:rsidRPr="00792071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</w:t>
      </w:r>
    </w:p>
    <w:p w:rsidR="00950B1B" w:rsidRPr="00792071" w:rsidRDefault="00950B1B" w:rsidP="00950B1B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92071">
        <w:rPr>
          <w:rFonts w:ascii="TH SarabunIT๙" w:hAnsi="TH SarabunIT๙" w:cs="TH SarabunIT๙"/>
          <w:b/>
          <w:bCs/>
          <w:sz w:val="32"/>
          <w:szCs w:val="32"/>
        </w:rPr>
        <w:t>10</w:t>
      </w: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.  </w:t>
      </w:r>
      <w:proofErr w:type="gramStart"/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  และตัวชี้วัดความสำเร็จ</w:t>
      </w:r>
      <w:proofErr w:type="gramEnd"/>
      <w:r w:rsidRPr="0079207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792071">
        <w:rPr>
          <w:rFonts w:ascii="TH SarabunIT๙" w:hAnsi="TH SarabunIT๙" w:cs="TH SarabunIT๙" w:hint="cs"/>
          <w:sz w:val="32"/>
          <w:szCs w:val="32"/>
          <w:cs/>
        </w:rPr>
        <w:t>(ข้อความตัวอย่าง)</w:t>
      </w:r>
    </w:p>
    <w:p w:rsidR="00950B1B" w:rsidRPr="00792071" w:rsidRDefault="00950B1B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  <w:t>เชิงปริมาณ</w:t>
      </w:r>
      <w:r w:rsidRPr="00792071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</w:t>
      </w:r>
    </w:p>
    <w:p w:rsidR="00950B1B" w:rsidRPr="00792071" w:rsidRDefault="00950B1B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  <w:t>เชิงคุณภาพ</w:t>
      </w:r>
      <w:r w:rsidRPr="00792071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</w:t>
      </w:r>
    </w:p>
    <w:p w:rsidR="00950B1B" w:rsidRDefault="00950B1B" w:rsidP="00950B1B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 w:rsidRPr="00792071">
        <w:rPr>
          <w:rFonts w:ascii="TH SarabunIT๙" w:hAnsi="TH SarabunIT๙" w:cs="TH SarabunIT๙"/>
          <w:b/>
          <w:bCs/>
          <w:sz w:val="32"/>
          <w:szCs w:val="32"/>
        </w:rPr>
        <w:t xml:space="preserve">1.  </w:t>
      </w: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กิจกรรมและหรือขั้นตอนดำเนินการ/ระยะเวลา/สถานที่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</w:t>
      </w:r>
    </w:p>
    <w:p w:rsidR="00950B1B" w:rsidRPr="00792071" w:rsidRDefault="00950B1B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Pr="00792071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</w:t>
      </w:r>
    </w:p>
    <w:p w:rsidR="00950B1B" w:rsidRPr="00792071" w:rsidRDefault="00950B1B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 w:rsidRPr="00792071">
        <w:rPr>
          <w:rFonts w:ascii="TH SarabunIT๙" w:hAnsi="TH SarabunIT๙" w:cs="TH SarabunIT๙"/>
          <w:b/>
          <w:bCs/>
          <w:sz w:val="32"/>
          <w:szCs w:val="32"/>
        </w:rPr>
        <w:t>2</w:t>
      </w: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.  งบประมาณ/ทรัพยากร  และแหล่งที่มา  การดำเนินโครงการจากเงิน  งบประมาณ</w:t>
      </w:r>
    </w:p>
    <w:p w:rsidR="00950B1B" w:rsidRPr="00792071" w:rsidRDefault="00950B1B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  <w:t>เป็นเงินงบประมาณรวมทั้งสิ้น   .................  บาท  ได้แก่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3870"/>
        <w:gridCol w:w="1710"/>
        <w:gridCol w:w="1620"/>
        <w:gridCol w:w="1440"/>
      </w:tblGrid>
      <w:tr w:rsidR="00950B1B" w:rsidRPr="00792071" w:rsidTr="00745B2A">
        <w:tc>
          <w:tcPr>
            <w:tcW w:w="918" w:type="dxa"/>
            <w:shd w:val="clear" w:color="auto" w:fill="auto"/>
          </w:tcPr>
          <w:p w:rsidR="00950B1B" w:rsidRPr="00792071" w:rsidRDefault="00950B1B" w:rsidP="00745B2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92071">
              <w:rPr>
                <w:rFonts w:ascii="TH SarabunIT๙" w:hAnsi="TH SarabunIT๙" w:cs="TH SarabunIT๙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870" w:type="dxa"/>
            <w:shd w:val="clear" w:color="auto" w:fill="auto"/>
          </w:tcPr>
          <w:p w:rsidR="00950B1B" w:rsidRPr="00792071" w:rsidRDefault="00950B1B" w:rsidP="00745B2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92071">
              <w:rPr>
                <w:rFonts w:ascii="TH SarabunIT๙" w:hAnsi="TH SarabunIT๙" w:cs="TH SarabunIT๙"/>
                <w:sz w:val="32"/>
                <w:szCs w:val="32"/>
                <w:cs/>
              </w:rPr>
              <w:t>รายการ</w:t>
            </w:r>
          </w:p>
        </w:tc>
        <w:tc>
          <w:tcPr>
            <w:tcW w:w="1710" w:type="dxa"/>
            <w:shd w:val="clear" w:color="auto" w:fill="auto"/>
          </w:tcPr>
          <w:p w:rsidR="00950B1B" w:rsidRPr="00792071" w:rsidRDefault="00950B1B" w:rsidP="00745B2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92071">
              <w:rPr>
                <w:rFonts w:ascii="TH SarabunIT๙" w:hAnsi="TH SarabunIT๙" w:cs="TH SarabunIT๙"/>
                <w:sz w:val="32"/>
                <w:szCs w:val="32"/>
                <w:cs/>
              </w:rPr>
              <w:t>ราคา/หน่วย</w:t>
            </w:r>
          </w:p>
        </w:tc>
        <w:tc>
          <w:tcPr>
            <w:tcW w:w="1620" w:type="dxa"/>
          </w:tcPr>
          <w:p w:rsidR="00950B1B" w:rsidRPr="00792071" w:rsidRDefault="00950B1B" w:rsidP="00745B2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92071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จำนวนเงิน</w:t>
            </w:r>
          </w:p>
        </w:tc>
        <w:tc>
          <w:tcPr>
            <w:tcW w:w="1440" w:type="dxa"/>
            <w:shd w:val="clear" w:color="auto" w:fill="auto"/>
          </w:tcPr>
          <w:p w:rsidR="00950B1B" w:rsidRPr="00792071" w:rsidRDefault="00950B1B" w:rsidP="00745B2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92071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950B1B" w:rsidRPr="00792071" w:rsidTr="00745B2A">
        <w:tc>
          <w:tcPr>
            <w:tcW w:w="918" w:type="dxa"/>
            <w:shd w:val="clear" w:color="auto" w:fill="auto"/>
          </w:tcPr>
          <w:p w:rsidR="00950B1B" w:rsidRPr="00792071" w:rsidRDefault="00950B1B" w:rsidP="00745B2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92071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3870" w:type="dxa"/>
            <w:shd w:val="clear" w:color="auto" w:fill="auto"/>
          </w:tcPr>
          <w:p w:rsidR="00950B1B" w:rsidRPr="00792071" w:rsidRDefault="00950B1B" w:rsidP="00745B2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10" w:type="dxa"/>
            <w:shd w:val="clear" w:color="auto" w:fill="auto"/>
          </w:tcPr>
          <w:p w:rsidR="00950B1B" w:rsidRPr="00792071" w:rsidRDefault="00950B1B" w:rsidP="00745B2A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20" w:type="dxa"/>
          </w:tcPr>
          <w:p w:rsidR="00950B1B" w:rsidRPr="00792071" w:rsidRDefault="00950B1B" w:rsidP="00745B2A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 w:rsidR="00950B1B" w:rsidRPr="00792071" w:rsidRDefault="00950B1B" w:rsidP="00745B2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0B1B" w:rsidRPr="00792071" w:rsidTr="00745B2A">
        <w:tc>
          <w:tcPr>
            <w:tcW w:w="918" w:type="dxa"/>
            <w:shd w:val="clear" w:color="auto" w:fill="auto"/>
          </w:tcPr>
          <w:p w:rsidR="00950B1B" w:rsidRPr="00792071" w:rsidRDefault="00950B1B" w:rsidP="00745B2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92071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</w:tc>
        <w:tc>
          <w:tcPr>
            <w:tcW w:w="3870" w:type="dxa"/>
            <w:shd w:val="clear" w:color="auto" w:fill="auto"/>
          </w:tcPr>
          <w:p w:rsidR="00950B1B" w:rsidRPr="00792071" w:rsidRDefault="00950B1B" w:rsidP="00745B2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10" w:type="dxa"/>
            <w:shd w:val="clear" w:color="auto" w:fill="auto"/>
          </w:tcPr>
          <w:p w:rsidR="00950B1B" w:rsidRPr="00792071" w:rsidRDefault="00950B1B" w:rsidP="00745B2A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950B1B" w:rsidRPr="00792071" w:rsidRDefault="00950B1B" w:rsidP="00745B2A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:rsidR="00950B1B" w:rsidRPr="00792071" w:rsidRDefault="00950B1B" w:rsidP="00745B2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0B1B" w:rsidRPr="00792071" w:rsidTr="00745B2A">
        <w:tc>
          <w:tcPr>
            <w:tcW w:w="6498" w:type="dxa"/>
            <w:gridSpan w:val="3"/>
            <w:shd w:val="clear" w:color="auto" w:fill="auto"/>
          </w:tcPr>
          <w:p w:rsidR="00950B1B" w:rsidRPr="00792071" w:rsidRDefault="00950B1B" w:rsidP="00745B2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92071">
              <w:rPr>
                <w:rFonts w:ascii="TH SarabunIT๙" w:hAnsi="TH SarabunIT๙" w:cs="TH SarabunIT๙"/>
                <w:sz w:val="32"/>
                <w:szCs w:val="32"/>
                <w:cs/>
              </w:rPr>
              <w:t>รวมจำนวนเงิน</w:t>
            </w:r>
          </w:p>
        </w:tc>
        <w:tc>
          <w:tcPr>
            <w:tcW w:w="1620" w:type="dxa"/>
          </w:tcPr>
          <w:p w:rsidR="00950B1B" w:rsidRPr="00792071" w:rsidRDefault="00950B1B" w:rsidP="00745B2A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792071">
              <w:rPr>
                <w:rFonts w:ascii="TH SarabunIT๙" w:hAnsi="TH SarabunIT๙" w:cs="TH SarabunIT๙"/>
                <w:sz w:val="32"/>
                <w:szCs w:val="32"/>
                <w:cs/>
              </w:rPr>
              <w:t>.-</w:t>
            </w:r>
          </w:p>
        </w:tc>
        <w:tc>
          <w:tcPr>
            <w:tcW w:w="1440" w:type="dxa"/>
            <w:shd w:val="clear" w:color="auto" w:fill="auto"/>
          </w:tcPr>
          <w:p w:rsidR="00950B1B" w:rsidRPr="00792071" w:rsidRDefault="00950B1B" w:rsidP="00745B2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950B1B" w:rsidRPr="00792071" w:rsidRDefault="00950B1B" w:rsidP="00950B1B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 w:rsidRPr="00792071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.  ผลที่คาดว่าได้รับ</w:t>
      </w:r>
      <w:r w:rsidRPr="0079207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792071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</w:t>
      </w:r>
    </w:p>
    <w:p w:rsidR="00950B1B" w:rsidRPr="00792071" w:rsidRDefault="00950B1B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92071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</w:t>
      </w:r>
    </w:p>
    <w:p w:rsidR="00950B1B" w:rsidRDefault="00950B1B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 w:rsidRPr="00792071">
        <w:rPr>
          <w:rFonts w:ascii="TH SarabunIT๙" w:hAnsi="TH SarabunIT๙" w:cs="TH SarabunIT๙" w:hint="cs"/>
          <w:b/>
          <w:bCs/>
          <w:sz w:val="32"/>
          <w:szCs w:val="32"/>
          <w:cs/>
        </w:rPr>
        <w:t>4</w:t>
      </w: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.  การติดตาม  และการประเมินผล  โครงการ</w:t>
      </w:r>
    </w:p>
    <w:p w:rsidR="00950B1B" w:rsidRPr="00792071" w:rsidRDefault="00950B1B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  <w:t>1</w:t>
      </w:r>
      <w:r w:rsidRPr="00792071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792071">
        <w:rPr>
          <w:rFonts w:ascii="TH SarabunIT๙" w:hAnsi="TH SarabunIT๙" w:cs="TH SarabunIT๙"/>
          <w:sz w:val="32"/>
          <w:szCs w:val="32"/>
          <w:cs/>
        </w:rPr>
        <w:t>.1 จากการประเมินวิทยาลัยการอา</w:t>
      </w:r>
      <w:proofErr w:type="spellStart"/>
      <w:r w:rsidRPr="00792071">
        <w:rPr>
          <w:rFonts w:ascii="TH SarabunIT๙" w:hAnsi="TH SarabunIT๙" w:cs="TH SarabunIT๙"/>
          <w:sz w:val="32"/>
          <w:szCs w:val="32"/>
          <w:cs/>
        </w:rPr>
        <w:t>ชีพส</w:t>
      </w:r>
      <w:proofErr w:type="spellEnd"/>
      <w:r w:rsidRPr="00792071">
        <w:rPr>
          <w:rFonts w:ascii="TH SarabunIT๙" w:hAnsi="TH SarabunIT๙" w:cs="TH SarabunIT๙"/>
          <w:sz w:val="32"/>
          <w:szCs w:val="32"/>
          <w:cs/>
        </w:rPr>
        <w:t>ตึก</w:t>
      </w:r>
    </w:p>
    <w:p w:rsidR="00950B1B" w:rsidRPr="00792071" w:rsidRDefault="00950B1B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  <w:t>1</w:t>
      </w:r>
      <w:r w:rsidRPr="00792071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792071">
        <w:rPr>
          <w:rFonts w:ascii="TH SarabunIT๙" w:hAnsi="TH SarabunIT๙" w:cs="TH SarabunIT๙"/>
          <w:sz w:val="32"/>
          <w:szCs w:val="32"/>
          <w:cs/>
        </w:rPr>
        <w:t>.2 แบบสอบถาม</w:t>
      </w:r>
    </w:p>
    <w:p w:rsidR="00950B1B" w:rsidRPr="00792071" w:rsidRDefault="00950B1B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  <w:t>13.3  การสังเกต</w:t>
      </w:r>
    </w:p>
    <w:p w:rsidR="00950B1B" w:rsidRDefault="00950B1B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63CEB" w:rsidRPr="00792071" w:rsidRDefault="00563CEB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950B1B" w:rsidRDefault="00950B1B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950B1B" w:rsidRDefault="00950B1B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950B1B" w:rsidRDefault="00950B1B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950B1B" w:rsidRDefault="00950B1B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950B1B" w:rsidRDefault="00950B1B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950B1B" w:rsidRDefault="00950B1B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950B1B" w:rsidRDefault="00950B1B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63CEB" w:rsidRDefault="00563CEB" w:rsidP="00563CE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ลงชื่อ......................................ผู้เสนอโครงการ</w:t>
      </w:r>
    </w:p>
    <w:p w:rsidR="00563CEB" w:rsidRDefault="00563CEB" w:rsidP="00563CEB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(                                  )</w:t>
      </w:r>
    </w:p>
    <w:p w:rsidR="00563CEB" w:rsidRDefault="00563CEB" w:rsidP="00563CEB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หัวหน้าแผนกวิชา/หัวหน้างานา.....................</w:t>
      </w:r>
    </w:p>
    <w:p w:rsidR="00563CEB" w:rsidRDefault="00563CEB" w:rsidP="00563CEB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563CEB" w:rsidRDefault="00563CEB" w:rsidP="00563CEB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563CEB" w:rsidRPr="00563CEB" w:rsidRDefault="00563CEB" w:rsidP="00563CEB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563CEB" w:rsidRPr="00563CEB" w:rsidRDefault="00563CEB" w:rsidP="00563CEB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  <w:r w:rsidRPr="00563CEB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ลงชื่อ......................................ผู้</w:t>
      </w:r>
      <w:r>
        <w:rPr>
          <w:rFonts w:ascii="TH SarabunIT๙" w:hAnsi="TH SarabunIT๙" w:cs="TH SarabunIT๙" w:hint="cs"/>
          <w:sz w:val="32"/>
          <w:szCs w:val="32"/>
          <w:cs/>
        </w:rPr>
        <w:t>เห็นชอบโครงการ</w:t>
      </w:r>
    </w:p>
    <w:p w:rsidR="00563CEB" w:rsidRPr="00563CEB" w:rsidRDefault="00563CEB" w:rsidP="00563CEB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</w:t>
      </w:r>
      <w:r w:rsidRPr="00563CEB">
        <w:rPr>
          <w:rFonts w:ascii="TH SarabunIT๙" w:hAnsi="TH SarabunIT๙" w:cs="TH SarabunIT๙"/>
          <w:sz w:val="32"/>
          <w:szCs w:val="32"/>
          <w:cs/>
        </w:rPr>
        <w:t>(                                  )</w:t>
      </w:r>
    </w:p>
    <w:p w:rsidR="00563CEB" w:rsidRDefault="00563CEB" w:rsidP="00563CEB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รองผู้อำนวยการฝ่ายแผนงานและความร่วมมือ</w:t>
      </w:r>
    </w:p>
    <w:p w:rsidR="0032153B" w:rsidRDefault="0032153B" w:rsidP="0032153B">
      <w:pPr>
        <w:spacing w:before="120"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32153B" w:rsidRDefault="0032153B" w:rsidP="00563CEB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563CEB" w:rsidRDefault="0032153B" w:rsidP="0032153B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    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  </w:t>
      </w:r>
      <w:r>
        <w:rPr>
          <w:rFonts w:ascii="TH SarabunIT๙" w:hAnsi="TH SarabunIT๙" w:cs="TH SarabunIT๙" w:hint="cs"/>
          <w:sz w:val="32"/>
          <w:szCs w:val="32"/>
        </w:rPr>
        <w:sym w:font="Wingdings" w:char="F06F"/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 xml:space="preserve">อนุมัติ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>
        <w:rPr>
          <w:rFonts w:ascii="-@-D-RCW 2550 v.2.00-" w:hAnsi="-@-D-RCW 2550 v.2.00-" w:cs="-@-D-RCW 2550 v.2.00-"/>
          <w:sz w:val="32"/>
          <w:szCs w:val="32"/>
        </w:rPr>
        <w:sym w:font="Wingdings" w:char="F06F"/>
      </w:r>
      <w:r w:rsidRPr="00313CAA">
        <w:rPr>
          <w:rFonts w:ascii="TH SarabunIT๙" w:hAnsi="TH SarabunIT๙" w:cs="TH SarabunIT๙"/>
          <w:sz w:val="32"/>
          <w:szCs w:val="32"/>
          <w:cs/>
        </w:rPr>
        <w:t xml:space="preserve">  ไม่อนุมัติ</w:t>
      </w:r>
    </w:p>
    <w:p w:rsidR="00563CEB" w:rsidRDefault="00563CEB" w:rsidP="00563CEB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563CEB" w:rsidRPr="00563CEB" w:rsidRDefault="00563CEB" w:rsidP="00563CEB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  <w:r w:rsidRPr="00563CEB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ลงชื่อ......................................ผู้</w:t>
      </w:r>
      <w:r>
        <w:rPr>
          <w:rFonts w:ascii="TH SarabunIT๙" w:hAnsi="TH SarabunIT๙" w:cs="TH SarabunIT๙" w:hint="cs"/>
          <w:sz w:val="32"/>
          <w:szCs w:val="32"/>
          <w:cs/>
        </w:rPr>
        <w:t>อนุมัติโครงการ</w:t>
      </w:r>
    </w:p>
    <w:p w:rsidR="00563CEB" w:rsidRPr="00563CEB" w:rsidRDefault="00563CEB" w:rsidP="00563CEB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Pr="00563CEB">
        <w:rPr>
          <w:rFonts w:ascii="TH SarabunIT๙" w:hAnsi="TH SarabunIT๙" w:cs="TH SarabunIT๙"/>
          <w:sz w:val="32"/>
          <w:szCs w:val="32"/>
          <w:cs/>
        </w:rPr>
        <w:t>(                                  )</w:t>
      </w:r>
    </w:p>
    <w:p w:rsidR="00563CEB" w:rsidRPr="00882EE4" w:rsidRDefault="00563CEB" w:rsidP="00563CEB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</w:t>
      </w:r>
      <w:r w:rsidRPr="00563CEB">
        <w:rPr>
          <w:rFonts w:ascii="TH SarabunIT๙" w:hAnsi="TH SarabunIT๙" w:cs="TH SarabunIT๙"/>
          <w:sz w:val="32"/>
          <w:szCs w:val="32"/>
          <w:cs/>
        </w:rPr>
        <w:t>ผู้อำนวยการ</w:t>
      </w:r>
      <w:r>
        <w:rPr>
          <w:rFonts w:ascii="TH SarabunIT๙" w:hAnsi="TH SarabunIT๙" w:cs="TH SarabunIT๙" w:hint="cs"/>
          <w:sz w:val="32"/>
          <w:szCs w:val="32"/>
          <w:cs/>
        </w:rPr>
        <w:t>วิทยาลัยการอา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ชีพส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ตึก</w:t>
      </w:r>
    </w:p>
    <w:sectPr w:rsidR="00563CEB" w:rsidRPr="00882EE4" w:rsidSect="004007A3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-@-D-RCW 2550 v.2.00-">
    <w:panose1 w:val="02000000000000000000"/>
    <w:charset w:val="00"/>
    <w:family w:val="auto"/>
    <w:pitch w:val="variable"/>
    <w:sig w:usb0="A10002AF" w:usb1="500078FB" w:usb2="00000000" w:usb3="00000000" w:csb0="0001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371F45"/>
    <w:multiLevelType w:val="hybridMultilevel"/>
    <w:tmpl w:val="DF823D30"/>
    <w:lvl w:ilvl="0" w:tplc="D8F6F934">
      <w:start w:val="5"/>
      <w:numFmt w:val="bullet"/>
      <w:lvlText w:val=""/>
      <w:lvlJc w:val="left"/>
      <w:pPr>
        <w:ind w:left="1080" w:hanging="360"/>
      </w:pPr>
      <w:rPr>
        <w:rFonts w:ascii="Wingdings 2" w:eastAsia="Calibri" w:hAnsi="Wingdings 2" w:cs="TH SarabunIT๙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B1B"/>
    <w:rsid w:val="00023BAB"/>
    <w:rsid w:val="001953B9"/>
    <w:rsid w:val="0032153B"/>
    <w:rsid w:val="00563CEB"/>
    <w:rsid w:val="005727AB"/>
    <w:rsid w:val="006F6D4F"/>
    <w:rsid w:val="007C5B7F"/>
    <w:rsid w:val="00844500"/>
    <w:rsid w:val="00941FE6"/>
    <w:rsid w:val="00950B1B"/>
    <w:rsid w:val="00B0082D"/>
    <w:rsid w:val="00C9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B1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0B1B"/>
    <w:pPr>
      <w:keepNext/>
      <w:spacing w:before="240" w:after="60"/>
      <w:outlineLvl w:val="1"/>
    </w:pPr>
    <w:rPr>
      <w:rFonts w:ascii="Cambria" w:eastAsia="Times New Roman" w:hAnsi="Cambria" w:cs="Angsana New"/>
      <w:b/>
      <w:bCs/>
      <w:i/>
      <w:iCs/>
      <w:sz w:val="28"/>
      <w:szCs w:val="35"/>
    </w:rPr>
  </w:style>
  <w:style w:type="paragraph" w:styleId="3">
    <w:name w:val="heading 3"/>
    <w:basedOn w:val="a"/>
    <w:next w:val="a"/>
    <w:link w:val="30"/>
    <w:uiPriority w:val="9"/>
    <w:unhideWhenUsed/>
    <w:qFormat/>
    <w:rsid w:val="00950B1B"/>
    <w:pPr>
      <w:keepNext/>
      <w:spacing w:before="240" w:after="60"/>
      <w:outlineLvl w:val="2"/>
    </w:pPr>
    <w:rPr>
      <w:rFonts w:ascii="Cambria" w:eastAsia="Times New Roman" w:hAnsi="Cambria" w:cs="Angsana New"/>
      <w:b/>
      <w:bCs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uiPriority w:val="9"/>
    <w:semiHidden/>
    <w:rsid w:val="00950B1B"/>
    <w:rPr>
      <w:rFonts w:ascii="Cambria" w:eastAsia="Times New Roman" w:hAnsi="Cambria" w:cs="Angsana New"/>
      <w:b/>
      <w:bCs/>
      <w:i/>
      <w:iCs/>
      <w:sz w:val="28"/>
      <w:szCs w:val="35"/>
    </w:rPr>
  </w:style>
  <w:style w:type="character" w:customStyle="1" w:styleId="30">
    <w:name w:val="หัวเรื่อง 3 อักขระ"/>
    <w:basedOn w:val="a0"/>
    <w:link w:val="3"/>
    <w:uiPriority w:val="9"/>
    <w:rsid w:val="00950B1B"/>
    <w:rPr>
      <w:rFonts w:ascii="Cambria" w:eastAsia="Times New Roman" w:hAnsi="Cambria" w:cs="Angsana New"/>
      <w:b/>
      <w:bCs/>
      <w:sz w:val="26"/>
      <w:szCs w:val="33"/>
    </w:rPr>
  </w:style>
  <w:style w:type="paragraph" w:styleId="a3">
    <w:name w:val="Balloon Text"/>
    <w:basedOn w:val="a"/>
    <w:link w:val="a4"/>
    <w:uiPriority w:val="99"/>
    <w:semiHidden/>
    <w:unhideWhenUsed/>
    <w:rsid w:val="00950B1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950B1B"/>
    <w:rPr>
      <w:rFonts w:ascii="Tahoma" w:hAnsi="Tahoma" w:cs="Angsana New"/>
      <w:sz w:val="16"/>
      <w:szCs w:val="20"/>
    </w:rPr>
  </w:style>
  <w:style w:type="paragraph" w:styleId="a5">
    <w:name w:val="No Spacing"/>
    <w:uiPriority w:val="1"/>
    <w:qFormat/>
    <w:rsid w:val="00950B1B"/>
    <w:pPr>
      <w:spacing w:after="0" w:line="240" w:lineRule="auto"/>
    </w:pPr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B1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0B1B"/>
    <w:pPr>
      <w:keepNext/>
      <w:spacing w:before="240" w:after="60"/>
      <w:outlineLvl w:val="1"/>
    </w:pPr>
    <w:rPr>
      <w:rFonts w:ascii="Cambria" w:eastAsia="Times New Roman" w:hAnsi="Cambria" w:cs="Angsana New"/>
      <w:b/>
      <w:bCs/>
      <w:i/>
      <w:iCs/>
      <w:sz w:val="28"/>
      <w:szCs w:val="35"/>
    </w:rPr>
  </w:style>
  <w:style w:type="paragraph" w:styleId="3">
    <w:name w:val="heading 3"/>
    <w:basedOn w:val="a"/>
    <w:next w:val="a"/>
    <w:link w:val="30"/>
    <w:uiPriority w:val="9"/>
    <w:unhideWhenUsed/>
    <w:qFormat/>
    <w:rsid w:val="00950B1B"/>
    <w:pPr>
      <w:keepNext/>
      <w:spacing w:before="240" w:after="60"/>
      <w:outlineLvl w:val="2"/>
    </w:pPr>
    <w:rPr>
      <w:rFonts w:ascii="Cambria" w:eastAsia="Times New Roman" w:hAnsi="Cambria" w:cs="Angsana New"/>
      <w:b/>
      <w:bCs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uiPriority w:val="9"/>
    <w:semiHidden/>
    <w:rsid w:val="00950B1B"/>
    <w:rPr>
      <w:rFonts w:ascii="Cambria" w:eastAsia="Times New Roman" w:hAnsi="Cambria" w:cs="Angsana New"/>
      <w:b/>
      <w:bCs/>
      <w:i/>
      <w:iCs/>
      <w:sz w:val="28"/>
      <w:szCs w:val="35"/>
    </w:rPr>
  </w:style>
  <w:style w:type="character" w:customStyle="1" w:styleId="30">
    <w:name w:val="หัวเรื่อง 3 อักขระ"/>
    <w:basedOn w:val="a0"/>
    <w:link w:val="3"/>
    <w:uiPriority w:val="9"/>
    <w:rsid w:val="00950B1B"/>
    <w:rPr>
      <w:rFonts w:ascii="Cambria" w:eastAsia="Times New Roman" w:hAnsi="Cambria" w:cs="Angsana New"/>
      <w:b/>
      <w:bCs/>
      <w:sz w:val="26"/>
      <w:szCs w:val="33"/>
    </w:rPr>
  </w:style>
  <w:style w:type="paragraph" w:styleId="a3">
    <w:name w:val="Balloon Text"/>
    <w:basedOn w:val="a"/>
    <w:link w:val="a4"/>
    <w:uiPriority w:val="99"/>
    <w:semiHidden/>
    <w:unhideWhenUsed/>
    <w:rsid w:val="00950B1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950B1B"/>
    <w:rPr>
      <w:rFonts w:ascii="Tahoma" w:hAnsi="Tahoma" w:cs="Angsana New"/>
      <w:sz w:val="16"/>
      <w:szCs w:val="20"/>
    </w:rPr>
  </w:style>
  <w:style w:type="paragraph" w:styleId="a5">
    <w:name w:val="No Spacing"/>
    <w:uiPriority w:val="1"/>
    <w:qFormat/>
    <w:rsid w:val="00950B1B"/>
    <w:pPr>
      <w:spacing w:after="0" w:line="240" w:lineRule="auto"/>
    </w:pPr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1683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Oon</dc:creator>
  <cp:lastModifiedBy>Oon</cp:lastModifiedBy>
  <cp:revision>8</cp:revision>
  <cp:lastPrinted>2021-12-01T06:30:00Z</cp:lastPrinted>
  <dcterms:created xsi:type="dcterms:W3CDTF">2021-12-01T06:32:00Z</dcterms:created>
  <dcterms:modified xsi:type="dcterms:W3CDTF">2024-01-09T09:02:00Z</dcterms:modified>
</cp:coreProperties>
</file>